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6B2FB9">
      <w:pPr>
        <w:jc w:val="right"/>
      </w:pPr>
    </w:p>
    <w:p w14:paraId="6DBB10E2" w14:textId="63CFEB0E" w:rsidR="00856DAE" w:rsidRPr="00761D37" w:rsidRDefault="006B2FB9" w:rsidP="006B2FB9">
      <w:pPr>
        <w:jc w:val="right"/>
      </w:pPr>
      <w:r w:rsidRPr="00761D37">
        <w:t xml:space="preserve">Warszawa, </w:t>
      </w:r>
      <w:r w:rsidR="00BC38AC">
        <w:t>14</w:t>
      </w:r>
      <w:r w:rsidR="00040583">
        <w:t xml:space="preserve"> </w:t>
      </w:r>
      <w:r w:rsidR="00BC38AC">
        <w:t>grudnia</w:t>
      </w:r>
      <w:r w:rsidRPr="00761D37">
        <w:t xml:space="preserve"> 202</w:t>
      </w:r>
      <w:r w:rsidR="00D7116F">
        <w:t>3</w:t>
      </w:r>
    </w:p>
    <w:p w14:paraId="650304AB" w14:textId="78D9089F" w:rsidR="006B2FB9" w:rsidRPr="00761D37" w:rsidRDefault="006B2FB9" w:rsidP="00C52344">
      <w:r w:rsidRPr="00761D37">
        <w:t>MATERIAŁ PRASOWY</w:t>
      </w:r>
    </w:p>
    <w:p w14:paraId="5AD1E272" w14:textId="77777777" w:rsidR="007B690E" w:rsidRDefault="007B690E" w:rsidP="006B2FB9">
      <w:pPr>
        <w:jc w:val="center"/>
        <w:rPr>
          <w:b/>
          <w:bCs/>
          <w:color w:val="808080" w:themeColor="background1" w:themeShade="80"/>
        </w:rPr>
      </w:pPr>
    </w:p>
    <w:p w14:paraId="4FF450E2" w14:textId="77777777" w:rsidR="004866D7" w:rsidRDefault="004866D7" w:rsidP="004866D7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3 fakty na temat miceli</w:t>
      </w:r>
    </w:p>
    <w:p w14:paraId="6317B7E6" w14:textId="36E22953" w:rsidR="006B2FB9" w:rsidRPr="00473F03" w:rsidRDefault="001C0218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Poznaj</w:t>
      </w:r>
      <w:r w:rsidR="00BC34C4">
        <w:rPr>
          <w:b/>
          <w:bCs/>
          <w:color w:val="808080" w:themeColor="background1" w:themeShade="80"/>
        </w:rPr>
        <w:t xml:space="preserve"> cząsteczki </w:t>
      </w:r>
      <w:r w:rsidR="006C02DE">
        <w:rPr>
          <w:b/>
          <w:bCs/>
          <w:color w:val="808080" w:themeColor="background1" w:themeShade="80"/>
        </w:rPr>
        <w:t>o unikalnych właściwościach</w:t>
      </w:r>
    </w:p>
    <w:p w14:paraId="7F51ED4A" w14:textId="7EF60BB7" w:rsidR="00E91F90" w:rsidRDefault="00E91F90" w:rsidP="005144F8">
      <w:pPr>
        <w:jc w:val="both"/>
        <w:rPr>
          <w:b/>
          <w:bCs/>
          <w:color w:val="808080" w:themeColor="background1" w:themeShade="80"/>
        </w:rPr>
      </w:pPr>
    </w:p>
    <w:p w14:paraId="2343ED5F" w14:textId="668C04A4" w:rsidR="00566FAF" w:rsidRDefault="00740FA4" w:rsidP="00566FAF">
      <w:pPr>
        <w:jc w:val="both"/>
        <w:rPr>
          <w:b/>
          <w:bCs/>
        </w:rPr>
      </w:pPr>
      <w:r>
        <w:rPr>
          <w:b/>
          <w:bCs/>
        </w:rPr>
        <w:t>Efektywny</w:t>
      </w:r>
      <w:r w:rsidR="00B3706C">
        <w:rPr>
          <w:b/>
          <w:bCs/>
        </w:rPr>
        <w:t xml:space="preserve"> demakijaż to </w:t>
      </w:r>
      <w:r w:rsidR="00496DD5">
        <w:rPr>
          <w:b/>
          <w:bCs/>
        </w:rPr>
        <w:t>klucz</w:t>
      </w:r>
      <w:r w:rsidR="00B3706C">
        <w:rPr>
          <w:b/>
          <w:bCs/>
        </w:rPr>
        <w:t xml:space="preserve"> do pięknej i zdrowej cery.</w:t>
      </w:r>
      <w:r w:rsidR="00347591">
        <w:rPr>
          <w:b/>
          <w:bCs/>
        </w:rPr>
        <w:t xml:space="preserve"> </w:t>
      </w:r>
      <w:r w:rsidR="00566FAF">
        <w:rPr>
          <w:b/>
          <w:bCs/>
        </w:rPr>
        <w:t xml:space="preserve">W przypadku </w:t>
      </w:r>
      <w:r w:rsidR="00016E43">
        <w:rPr>
          <w:b/>
          <w:bCs/>
        </w:rPr>
        <w:t>skóry</w:t>
      </w:r>
      <w:r w:rsidR="00566FAF">
        <w:rPr>
          <w:b/>
          <w:bCs/>
        </w:rPr>
        <w:t xml:space="preserve"> wrażliwej oczyszczenie powinno być </w:t>
      </w:r>
      <w:r w:rsidR="00B7020D">
        <w:rPr>
          <w:b/>
          <w:bCs/>
        </w:rPr>
        <w:t xml:space="preserve">perfekcyjne… i ekstremalnie delikatne. </w:t>
      </w:r>
      <w:r w:rsidR="003B0BBA">
        <w:rPr>
          <w:b/>
          <w:bCs/>
        </w:rPr>
        <w:t xml:space="preserve">Czy to możliwe? </w:t>
      </w:r>
      <w:r w:rsidR="00787943">
        <w:rPr>
          <w:b/>
          <w:bCs/>
        </w:rPr>
        <w:t>Kosmetolodzy wskazują, że</w:t>
      </w:r>
      <w:r w:rsidR="008F1CA3">
        <w:rPr>
          <w:b/>
          <w:bCs/>
        </w:rPr>
        <w:t> </w:t>
      </w:r>
      <w:r w:rsidR="00787943">
        <w:rPr>
          <w:b/>
          <w:bCs/>
        </w:rPr>
        <w:t xml:space="preserve">zdecydowanie tak – z pomocą miceli. Świat </w:t>
      </w:r>
      <w:proofErr w:type="spellStart"/>
      <w:r w:rsidR="00787943">
        <w:rPr>
          <w:b/>
          <w:bCs/>
        </w:rPr>
        <w:t>beauty</w:t>
      </w:r>
      <w:proofErr w:type="spellEnd"/>
      <w:r w:rsidR="00787943">
        <w:rPr>
          <w:b/>
          <w:bCs/>
        </w:rPr>
        <w:t xml:space="preserve"> pokochał te maleńkie „cząsteczki do zadań specjalnych”. Czego jeszcze o nich nie wiesz?</w:t>
      </w:r>
      <w:r w:rsidR="00EA27AA">
        <w:rPr>
          <w:b/>
          <w:bCs/>
        </w:rPr>
        <w:t xml:space="preserve"> Poznaj 3 fakty na temat miceli.</w:t>
      </w:r>
      <w:r w:rsidR="00985279">
        <w:rPr>
          <w:b/>
          <w:bCs/>
        </w:rPr>
        <w:t xml:space="preserve"> </w:t>
      </w:r>
    </w:p>
    <w:p w14:paraId="5A99C40B" w14:textId="3AD8BD1B" w:rsidR="00D261EF" w:rsidRPr="002A10CC" w:rsidRDefault="00EA27AA" w:rsidP="00FB11A8">
      <w:pPr>
        <w:jc w:val="both"/>
      </w:pPr>
      <w:r>
        <w:t xml:space="preserve">Skóra wrażliwa, czyli atopowa, </w:t>
      </w:r>
      <w:proofErr w:type="spellStart"/>
      <w:r>
        <w:t>naczynkowa</w:t>
      </w:r>
      <w:proofErr w:type="spellEnd"/>
      <w:r w:rsidR="00515897">
        <w:t xml:space="preserve"> lub ze skłonnością do podrażnień wymaga ekstremalnie </w:t>
      </w:r>
      <w:r w:rsidR="000B424A">
        <w:t>skutecznej</w:t>
      </w:r>
      <w:r w:rsidR="00AA2A50">
        <w:t xml:space="preserve"> i bardzo delikatnej</w:t>
      </w:r>
      <w:r w:rsidR="000B424A">
        <w:t xml:space="preserve"> pielęgnacji – w tym właśnie demakijażu.</w:t>
      </w:r>
      <w:r w:rsidR="00D16328">
        <w:t xml:space="preserve"> </w:t>
      </w:r>
      <w:r w:rsidR="00890482">
        <w:t xml:space="preserve">Oznacza to konieczność wyboru takich </w:t>
      </w:r>
      <w:r w:rsidR="00B14732">
        <w:t>składników</w:t>
      </w:r>
      <w:r w:rsidR="00890482">
        <w:t xml:space="preserve">, które będą bardzo efektywnie oczyszczały skórę, a przy tym </w:t>
      </w:r>
      <w:r w:rsidR="00295028">
        <w:t xml:space="preserve">będą sprzyjały ukojeniu i nie wywołają podrażnień. Perfekcyjny demakijaż </w:t>
      </w:r>
      <w:r w:rsidR="00731B08">
        <w:t xml:space="preserve">wrażliwej </w:t>
      </w:r>
      <w:r w:rsidR="00A83FDF">
        <w:t>cery</w:t>
      </w:r>
      <w:r w:rsidR="00731B08">
        <w:t xml:space="preserve"> to taki, który… właściwie „wykonuje się sam”</w:t>
      </w:r>
      <w:r w:rsidR="00C7032A">
        <w:t>.</w:t>
      </w:r>
      <w:r w:rsidR="002A10CC">
        <w:t xml:space="preserve"> </w:t>
      </w:r>
      <w:r w:rsidR="00D72F93">
        <w:t xml:space="preserve"> Czy to możliwe? </w:t>
      </w:r>
      <w:r w:rsidR="00FB11A8">
        <w:t xml:space="preserve">Z pomocą przychodzą nam micele, czyli </w:t>
      </w:r>
      <w:r w:rsidR="00D72F93">
        <w:t xml:space="preserve">jedno z ważniejszych odkryć świata </w:t>
      </w:r>
      <w:proofErr w:type="spellStart"/>
      <w:r w:rsidR="00D72F93">
        <w:t>beauty</w:t>
      </w:r>
      <w:proofErr w:type="spellEnd"/>
      <w:r w:rsidR="00D72F93">
        <w:t xml:space="preserve">. </w:t>
      </w:r>
      <w:r w:rsidR="00D931C4">
        <w:t xml:space="preserve">W dużym skrócie </w:t>
      </w:r>
      <w:r w:rsidR="00E20DE1">
        <w:t>–</w:t>
      </w:r>
      <w:r w:rsidR="00D931C4">
        <w:t xml:space="preserve"> t</w:t>
      </w:r>
      <w:r w:rsidR="007A7B75">
        <w:t xml:space="preserve">o </w:t>
      </w:r>
      <w:r w:rsidR="00146E8C">
        <w:t xml:space="preserve">cząsteczki, które działają jak gąbka wchłaniająca zanieczyszczenia </w:t>
      </w:r>
      <w:r w:rsidR="0063179E">
        <w:t>z</w:t>
      </w:r>
      <w:r w:rsidR="00EC3ED2">
        <w:t> </w:t>
      </w:r>
      <w:r w:rsidR="00146E8C">
        <w:t>naszej skór</w:t>
      </w:r>
      <w:r w:rsidR="00C63ABD">
        <w:t>y</w:t>
      </w:r>
      <w:r w:rsidR="00957674">
        <w:t xml:space="preserve">. </w:t>
      </w:r>
      <w:r w:rsidR="00957674" w:rsidRPr="00262BD9">
        <w:rPr>
          <w:b/>
          <w:bCs/>
        </w:rPr>
        <w:t>Co warto wiedzieć o właściwościach miceli</w:t>
      </w:r>
      <w:r w:rsidR="00262BD9" w:rsidRPr="00262BD9">
        <w:rPr>
          <w:b/>
          <w:bCs/>
        </w:rPr>
        <w:t>?</w:t>
      </w:r>
      <w:r w:rsidR="00262BD9">
        <w:rPr>
          <w:b/>
          <w:bCs/>
        </w:rPr>
        <w:t xml:space="preserve"> Poznaj 3 kluczowe fakty na ich temat. Kosmetolog podpowiada.</w:t>
      </w:r>
    </w:p>
    <w:p w14:paraId="7AE7E857" w14:textId="1F0FC0AE" w:rsidR="00D261EF" w:rsidRDefault="00D261EF" w:rsidP="005144F8">
      <w:pPr>
        <w:jc w:val="both"/>
        <w:rPr>
          <w:b/>
          <w:bCs/>
        </w:rPr>
      </w:pPr>
      <w:r>
        <w:rPr>
          <w:b/>
          <w:bCs/>
        </w:rPr>
        <w:t xml:space="preserve">FAKT 1: </w:t>
      </w:r>
      <w:r w:rsidR="002653E4">
        <w:rPr>
          <w:b/>
          <w:bCs/>
        </w:rPr>
        <w:t>efektywne oczyszczenie</w:t>
      </w:r>
    </w:p>
    <w:p w14:paraId="400C1571" w14:textId="039B582E" w:rsidR="00C96544" w:rsidRDefault="00257FE7" w:rsidP="00A66903">
      <w:pPr>
        <w:jc w:val="both"/>
      </w:pPr>
      <w:r w:rsidRPr="00E5017D">
        <w:rPr>
          <w:u w:val="single"/>
        </w:rPr>
        <w:t>Micele kryją w sobie wielką moc oczyszczenia.</w:t>
      </w:r>
      <w:r>
        <w:t xml:space="preserve"> </w:t>
      </w:r>
      <w:r w:rsidR="003E517B">
        <w:t>Czym są i j</w:t>
      </w:r>
      <w:r>
        <w:t>ak działają?</w:t>
      </w:r>
      <w:r w:rsidR="003E517B">
        <w:t xml:space="preserve"> </w:t>
      </w:r>
      <w:r w:rsidR="00A66903">
        <w:t xml:space="preserve">Są to niewielkie cząsteczki zbudowane z cząstek </w:t>
      </w:r>
      <w:proofErr w:type="spellStart"/>
      <w:r w:rsidR="00A66903">
        <w:t>lipofilowych</w:t>
      </w:r>
      <w:proofErr w:type="spellEnd"/>
      <w:r w:rsidR="00A66903">
        <w:t xml:space="preserve"> (tłuszczowych) i hydrofilowych (wodnych). </w:t>
      </w:r>
      <w:r w:rsidR="002C25A0">
        <w:t xml:space="preserve">Cząstki </w:t>
      </w:r>
      <w:proofErr w:type="spellStart"/>
      <w:r w:rsidR="002C25A0">
        <w:t>lipofilowe</w:t>
      </w:r>
      <w:proofErr w:type="spellEnd"/>
      <w:r w:rsidR="002C25A0">
        <w:t xml:space="preserve"> łączą się z </w:t>
      </w:r>
      <w:proofErr w:type="spellStart"/>
      <w:r w:rsidR="002C25A0">
        <w:t>sebum</w:t>
      </w:r>
      <w:proofErr w:type="spellEnd"/>
      <w:r w:rsidR="002C25A0">
        <w:t xml:space="preserve"> i resztkami makijażu, a cząstki hydrofilowe z kolei pochłaniają kurz oraz zabrudzenia jakie</w:t>
      </w:r>
      <w:r w:rsidR="00F3542E">
        <w:t> </w:t>
      </w:r>
      <w:r w:rsidR="002C25A0">
        <w:t xml:space="preserve">osiadają na skórze. </w:t>
      </w:r>
      <w:r w:rsidR="001A7D1C">
        <w:t>W ten sposób, d</w:t>
      </w:r>
      <w:r w:rsidR="00A66903">
        <w:t>zięki swoim unikalnym właściwościom</w:t>
      </w:r>
      <w:r w:rsidR="00B21C94">
        <w:t>,</w:t>
      </w:r>
      <w:r w:rsidR="001A7D1C">
        <w:t xml:space="preserve"> micele</w:t>
      </w:r>
      <w:r w:rsidR="00C96544">
        <w:t xml:space="preserve"> „potrafią” </w:t>
      </w:r>
      <w:r w:rsidR="008D7926">
        <w:t xml:space="preserve">efektywnie </w:t>
      </w:r>
      <w:r w:rsidR="00C96544">
        <w:t>wchłaniać zanieczyszczenia znajdujące się na skórze, czyli… działają</w:t>
      </w:r>
      <w:r w:rsidR="00FD67A2">
        <w:t xml:space="preserve"> jak</w:t>
      </w:r>
      <w:r w:rsidR="00695C47">
        <w:t xml:space="preserve"> gąbka! </w:t>
      </w:r>
      <w:r w:rsidR="008A561B">
        <w:t>Wykorzystując produkty oparte na bazie miceli</w:t>
      </w:r>
      <w:r w:rsidR="008D7926">
        <w:t>, np. płyn</w:t>
      </w:r>
      <w:r w:rsidR="008A561B">
        <w:t>y</w:t>
      </w:r>
      <w:r w:rsidR="008D7926">
        <w:t xml:space="preserve"> lub krem</w:t>
      </w:r>
      <w:r w:rsidR="008A561B">
        <w:t>y</w:t>
      </w:r>
      <w:r w:rsidR="008D7926">
        <w:t xml:space="preserve">, </w:t>
      </w:r>
      <w:r w:rsidR="00DD553C">
        <w:t>możemy bardzo skutecznie i</w:t>
      </w:r>
      <w:r w:rsidR="000D4C36">
        <w:t> </w:t>
      </w:r>
      <w:r w:rsidR="00DD553C">
        <w:t xml:space="preserve">delikatnie </w:t>
      </w:r>
      <w:r w:rsidR="00E60F6F">
        <w:t xml:space="preserve">oczyścić </w:t>
      </w:r>
      <w:r w:rsidR="00B62D98">
        <w:t>cerę</w:t>
      </w:r>
      <w:r w:rsidR="00A70B72">
        <w:t xml:space="preserve"> </w:t>
      </w:r>
      <w:r w:rsidR="00E5017D">
        <w:t>–</w:t>
      </w:r>
      <w:r w:rsidR="00A70B72">
        <w:t xml:space="preserve"> </w:t>
      </w:r>
      <w:r w:rsidR="000D4C36">
        <w:t>unikając</w:t>
      </w:r>
      <w:r w:rsidR="00E60F6F">
        <w:t xml:space="preserve"> pocierania wacikami i procedur, które mogłyby </w:t>
      </w:r>
      <w:r w:rsidR="00B62D98">
        <w:t xml:space="preserve">ją </w:t>
      </w:r>
      <w:r w:rsidR="00E60F6F">
        <w:t>podrażnić</w:t>
      </w:r>
      <w:r w:rsidR="00B62D98">
        <w:t>.</w:t>
      </w:r>
      <w:r w:rsidR="006213AF">
        <w:t xml:space="preserve"> Inwazyjne działanie nie jest konieczne, ponieważ micelarna „gąbka”</w:t>
      </w:r>
      <w:r w:rsidR="00A70B72">
        <w:t xml:space="preserve"> </w:t>
      </w:r>
      <w:r w:rsidR="00404548">
        <w:t xml:space="preserve">sama </w:t>
      </w:r>
      <w:r w:rsidR="00A70B72">
        <w:t>przyciąga zanieczyszczenia.</w:t>
      </w:r>
      <w:r w:rsidR="00982DD8">
        <w:t xml:space="preserve"> </w:t>
      </w:r>
      <w:r w:rsidR="00A328F5">
        <w:t xml:space="preserve"> </w:t>
      </w:r>
    </w:p>
    <w:p w14:paraId="0ABAD5B6" w14:textId="315F1E14" w:rsidR="00CA2B10" w:rsidRPr="00F176C1" w:rsidRDefault="00E975C4" w:rsidP="005144F8">
      <w:pPr>
        <w:jc w:val="both"/>
        <w:rPr>
          <w:b/>
          <w:bCs/>
        </w:rPr>
      </w:pPr>
      <w:r>
        <w:rPr>
          <w:b/>
          <w:bCs/>
        </w:rPr>
        <w:t xml:space="preserve">FAKT 2: </w:t>
      </w:r>
      <w:r w:rsidR="002653E4">
        <w:rPr>
          <w:b/>
          <w:bCs/>
        </w:rPr>
        <w:t>krem lub płyn – wybór należy do nas</w:t>
      </w:r>
    </w:p>
    <w:p w14:paraId="43E04930" w14:textId="63DB9A75" w:rsidR="00AC6B04" w:rsidRDefault="0028468D" w:rsidP="001D4E1F">
      <w:pPr>
        <w:jc w:val="both"/>
      </w:pPr>
      <w:r w:rsidRPr="00E5017D">
        <w:rPr>
          <w:u w:val="single"/>
        </w:rPr>
        <w:t>Produkty micelarne dają nam możliwość wyboru.</w:t>
      </w:r>
      <w:r>
        <w:t xml:space="preserve"> </w:t>
      </w:r>
      <w:r w:rsidR="00376ED7">
        <w:t>Oprócz efektywności miceli specjaliści wskazują na</w:t>
      </w:r>
      <w:r w:rsidR="00292131">
        <w:t> </w:t>
      </w:r>
      <w:r w:rsidR="00376ED7">
        <w:t>jeszcze jed</w:t>
      </w:r>
      <w:r w:rsidR="00005362">
        <w:t xml:space="preserve">ną zaletę tych małych cząsteczek – można zamknąć je </w:t>
      </w:r>
      <w:r w:rsidR="00504F2E">
        <w:t>zarówno w płynie micelarnym, jak</w:t>
      </w:r>
      <w:r w:rsidR="00292131">
        <w:t> </w:t>
      </w:r>
      <w:r w:rsidR="00504F2E">
        <w:t>i</w:t>
      </w:r>
      <w:r w:rsidR="00991D21">
        <w:t> </w:t>
      </w:r>
      <w:r w:rsidR="00504F2E">
        <w:t>w… kremie</w:t>
      </w:r>
      <w:r w:rsidR="00B62BAF">
        <w:t xml:space="preserve"> do demakijażu</w:t>
      </w:r>
      <w:r w:rsidR="00504F2E">
        <w:t xml:space="preserve">. </w:t>
      </w:r>
      <w:r w:rsidR="00CB7BA9">
        <w:t xml:space="preserve">Mamy zatem możliwość </w:t>
      </w:r>
      <w:r w:rsidR="00292131">
        <w:t>do</w:t>
      </w:r>
      <w:r w:rsidR="00CB7BA9">
        <w:t>boru</w:t>
      </w:r>
      <w:r w:rsidR="00857198">
        <w:t xml:space="preserve"> dokładnie takiego produktu</w:t>
      </w:r>
      <w:r w:rsidR="00082FD3">
        <w:t>,</w:t>
      </w:r>
      <w:r w:rsidR="00857198">
        <w:t xml:space="preserve"> jaki</w:t>
      </w:r>
      <w:r w:rsidR="00112910">
        <w:t> </w:t>
      </w:r>
      <w:r w:rsidR="00857198">
        <w:t>odpowiada właściwościom naszej cery i</w:t>
      </w:r>
      <w:r w:rsidR="002120C1">
        <w:t> </w:t>
      </w:r>
      <w:r w:rsidR="00857198">
        <w:t xml:space="preserve">zwyczajom, </w:t>
      </w:r>
      <w:r w:rsidR="0039420E">
        <w:t>którym</w:t>
      </w:r>
      <w:r w:rsidR="00857198">
        <w:t xml:space="preserve"> hołdujemy w codziennej rutynie pielęgnacyjnej</w:t>
      </w:r>
      <w:r w:rsidR="003F07DB">
        <w:t xml:space="preserve">. </w:t>
      </w:r>
      <w:r w:rsidR="00112910">
        <w:t>Która</w:t>
      </w:r>
      <w:r w:rsidR="00AC6B04">
        <w:t xml:space="preserve"> forma jest lepsza? Kosmetolodzy zdecydowanie</w:t>
      </w:r>
      <w:r w:rsidR="001D4E1F">
        <w:t xml:space="preserve"> odpowiadają</w:t>
      </w:r>
      <w:r w:rsidR="00AC6B04">
        <w:t>:</w:t>
      </w:r>
      <w:r w:rsidR="001D4E1F">
        <w:t xml:space="preserve"> </w:t>
      </w:r>
      <w:r w:rsidR="0062073E">
        <w:t>oba rodzaje</w:t>
      </w:r>
      <w:r w:rsidR="001D4E1F">
        <w:t xml:space="preserve"> kosmetyk</w:t>
      </w:r>
      <w:r w:rsidR="0062073E">
        <w:t>ów</w:t>
      </w:r>
      <w:r w:rsidR="001D4E1F">
        <w:t xml:space="preserve"> są bardzo skuteczne i </w:t>
      </w:r>
      <w:r w:rsidR="00AC6B04">
        <w:t>świ</w:t>
      </w:r>
      <w:r w:rsidR="00EF3E9A">
        <w:t>e</w:t>
      </w:r>
      <w:r w:rsidR="00AC6B04">
        <w:t>tnie sprawdzają się w przypadku</w:t>
      </w:r>
      <w:r w:rsidR="001D4E1F">
        <w:t xml:space="preserve"> skóry wrażliwej. </w:t>
      </w:r>
      <w:r w:rsidR="00EF3E9A">
        <w:t>Decyzja należy</w:t>
      </w:r>
      <w:r w:rsidR="00E975C4">
        <w:t xml:space="preserve"> zatem</w:t>
      </w:r>
      <w:r w:rsidR="00EF3E9A">
        <w:t xml:space="preserve"> do nas.</w:t>
      </w:r>
      <w:r w:rsidR="002D20C6">
        <w:t xml:space="preserve"> </w:t>
      </w:r>
    </w:p>
    <w:p w14:paraId="0620DFF5" w14:textId="6DF36FB8" w:rsidR="0062073E" w:rsidRDefault="00FC097D" w:rsidP="001D4E1F">
      <w:pPr>
        <w:jc w:val="both"/>
      </w:pPr>
      <w:r>
        <w:t>–</w:t>
      </w:r>
      <w:r w:rsidR="0008546B">
        <w:rPr>
          <w:i/>
          <w:iCs/>
        </w:rPr>
        <w:t xml:space="preserve"> </w:t>
      </w:r>
      <w:r w:rsidR="00D87B25">
        <w:rPr>
          <w:i/>
          <w:iCs/>
        </w:rPr>
        <w:t>Krem micelarny do mycia i demakijażu SOLVERX</w:t>
      </w:r>
      <w:r w:rsidR="00D87B25" w:rsidRPr="00DB6477">
        <w:t>®</w:t>
      </w:r>
      <w:r w:rsidR="00BB1F35" w:rsidRPr="00BB1F35">
        <w:rPr>
          <w:i/>
          <w:iCs/>
        </w:rPr>
        <w:t xml:space="preserve"> świetnie sprawdza się w</w:t>
      </w:r>
      <w:r w:rsidR="00CB6C65">
        <w:rPr>
          <w:i/>
          <w:iCs/>
        </w:rPr>
        <w:t> </w:t>
      </w:r>
      <w:r w:rsidR="00BB1F35" w:rsidRPr="00BB1F35">
        <w:rPr>
          <w:i/>
          <w:iCs/>
        </w:rPr>
        <w:t xml:space="preserve">przypadku </w:t>
      </w:r>
      <w:r w:rsidR="00F41814">
        <w:rPr>
          <w:i/>
          <w:iCs/>
        </w:rPr>
        <w:t xml:space="preserve">tych </w:t>
      </w:r>
      <w:r w:rsidR="00BB1F35" w:rsidRPr="00BB1F35">
        <w:rPr>
          <w:i/>
          <w:iCs/>
        </w:rPr>
        <w:t>osób,</w:t>
      </w:r>
      <w:r w:rsidR="00BB1F35">
        <w:t xml:space="preserve"> </w:t>
      </w:r>
      <w:r w:rsidR="0062073E" w:rsidRPr="00D10D08">
        <w:rPr>
          <w:i/>
          <w:iCs/>
        </w:rPr>
        <w:t>które</w:t>
      </w:r>
      <w:r w:rsidR="00F41814">
        <w:rPr>
          <w:i/>
          <w:iCs/>
        </w:rPr>
        <w:t> </w:t>
      </w:r>
      <w:r w:rsidR="0062073E">
        <w:rPr>
          <w:i/>
          <w:iCs/>
        </w:rPr>
        <w:t>preferują</w:t>
      </w:r>
      <w:r w:rsidR="0062073E" w:rsidRPr="00D10D08">
        <w:rPr>
          <w:i/>
          <w:iCs/>
        </w:rPr>
        <w:t xml:space="preserve"> demakijaż przy użyciu wody</w:t>
      </w:r>
      <w:r w:rsidR="0062073E">
        <w:rPr>
          <w:i/>
          <w:iCs/>
        </w:rPr>
        <w:t>.</w:t>
      </w:r>
      <w:r>
        <w:rPr>
          <w:i/>
          <w:iCs/>
        </w:rPr>
        <w:t xml:space="preserve"> </w:t>
      </w:r>
      <w:r w:rsidR="00BB1F35">
        <w:rPr>
          <w:i/>
          <w:iCs/>
        </w:rPr>
        <w:t xml:space="preserve">To bardzo ważne, by </w:t>
      </w:r>
      <w:r w:rsidR="00BF27AA">
        <w:rPr>
          <w:i/>
          <w:iCs/>
        </w:rPr>
        <w:t xml:space="preserve">rutyna pielęgnacyjna </w:t>
      </w:r>
      <w:r w:rsidR="00BF40B5">
        <w:rPr>
          <w:i/>
          <w:iCs/>
        </w:rPr>
        <w:t>nie tylko była bardzo skuteczna, ale</w:t>
      </w:r>
      <w:r w:rsidR="00A415D6">
        <w:rPr>
          <w:i/>
          <w:iCs/>
        </w:rPr>
        <w:t xml:space="preserve"> także</w:t>
      </w:r>
      <w:r w:rsidR="00BF40B5">
        <w:rPr>
          <w:i/>
          <w:iCs/>
        </w:rPr>
        <w:t xml:space="preserve"> dawała nam poczucie wygody i komfortu </w:t>
      </w:r>
      <w:r w:rsidR="0033285E">
        <w:t xml:space="preserve">– </w:t>
      </w:r>
      <w:r w:rsidR="0033285E" w:rsidRPr="004B7EEF">
        <w:rPr>
          <w:b/>
          <w:bCs/>
        </w:rPr>
        <w:t xml:space="preserve">powiedziała Agnieszka Kowalska, </w:t>
      </w:r>
      <w:proofErr w:type="spellStart"/>
      <w:r w:rsidR="0033285E" w:rsidRPr="004B7EEF">
        <w:rPr>
          <w:b/>
          <w:bCs/>
        </w:rPr>
        <w:t>Medical</w:t>
      </w:r>
      <w:proofErr w:type="spellEnd"/>
      <w:r w:rsidR="0033285E" w:rsidRPr="004B7EEF">
        <w:rPr>
          <w:b/>
          <w:bCs/>
        </w:rPr>
        <w:t xml:space="preserve"> Advisor, ekspert marki SOLVERX®</w:t>
      </w:r>
      <w:r w:rsidR="007927FA">
        <w:rPr>
          <w:b/>
          <w:bCs/>
        </w:rPr>
        <w:t xml:space="preserve">. </w:t>
      </w:r>
      <w:r w:rsidR="007927FA">
        <w:t xml:space="preserve">– </w:t>
      </w:r>
      <w:r w:rsidR="007927FA" w:rsidRPr="002C46F6">
        <w:rPr>
          <w:i/>
          <w:iCs/>
        </w:rPr>
        <w:t>Demakijaż kremem micelarnym to</w:t>
      </w:r>
      <w:r w:rsidR="00AF6674" w:rsidRPr="002C46F6">
        <w:rPr>
          <w:i/>
          <w:iCs/>
        </w:rPr>
        <w:t xml:space="preserve"> dobre </w:t>
      </w:r>
      <w:r w:rsidR="00AF6674" w:rsidRPr="002C46F6">
        <w:rPr>
          <w:i/>
          <w:iCs/>
        </w:rPr>
        <w:lastRenderedPageBreak/>
        <w:t xml:space="preserve">rozwiązanie dla pań, które </w:t>
      </w:r>
      <w:r w:rsidR="002B7AAA">
        <w:rPr>
          <w:i/>
          <w:iCs/>
        </w:rPr>
        <w:t>cenią</w:t>
      </w:r>
      <w:r w:rsidR="00AF6674" w:rsidRPr="002C46F6">
        <w:rPr>
          <w:i/>
          <w:iCs/>
        </w:rPr>
        <w:t xml:space="preserve"> komfortowe konsystencje</w:t>
      </w:r>
      <w:r w:rsidR="005932B6" w:rsidRPr="002C46F6">
        <w:rPr>
          <w:i/>
          <w:iCs/>
        </w:rPr>
        <w:t>. Prod</w:t>
      </w:r>
      <w:r w:rsidR="002C46F6" w:rsidRPr="002C46F6">
        <w:rPr>
          <w:i/>
          <w:iCs/>
        </w:rPr>
        <w:t>ukt łatwo spłukuje się za pomocą wody i nie pozostawia tłustego filmu na skórze</w:t>
      </w:r>
      <w:r w:rsidR="0008546B">
        <w:rPr>
          <w:i/>
          <w:iCs/>
        </w:rPr>
        <w:t xml:space="preserve"> – </w:t>
      </w:r>
      <w:r w:rsidR="0008546B" w:rsidRPr="0008546B">
        <w:rPr>
          <w:b/>
          <w:bCs/>
        </w:rPr>
        <w:t>dodała.</w:t>
      </w:r>
      <w:r w:rsidR="0008546B">
        <w:rPr>
          <w:i/>
          <w:iCs/>
        </w:rPr>
        <w:t xml:space="preserve"> </w:t>
      </w:r>
    </w:p>
    <w:p w14:paraId="7FCD2407" w14:textId="25076293" w:rsidR="00F176C1" w:rsidRDefault="00F176C1" w:rsidP="00F176C1">
      <w:pPr>
        <w:jc w:val="both"/>
      </w:pPr>
      <w:r>
        <w:rPr>
          <w:b/>
          <w:bCs/>
        </w:rPr>
        <w:t xml:space="preserve">FAKT 3: </w:t>
      </w:r>
      <w:r w:rsidR="00886CDB">
        <w:rPr>
          <w:b/>
          <w:bCs/>
        </w:rPr>
        <w:t>micele to synonim delikatności</w:t>
      </w:r>
    </w:p>
    <w:p w14:paraId="70F34242" w14:textId="707A79A6" w:rsidR="00DF56ED" w:rsidRPr="00BD1913" w:rsidRDefault="0037345F" w:rsidP="002B36DF">
      <w:pPr>
        <w:jc w:val="both"/>
        <w:rPr>
          <w:b/>
          <w:bCs/>
        </w:rPr>
      </w:pPr>
      <w:r>
        <w:t xml:space="preserve">Kosmetolodzy podkreślają, że </w:t>
      </w:r>
      <w:r w:rsidRPr="00E5017D">
        <w:rPr>
          <w:u w:val="single"/>
        </w:rPr>
        <w:t>produkty micelarne są polecane dla „wrażliwców”</w:t>
      </w:r>
      <w:r>
        <w:t>.</w:t>
      </w:r>
      <w:r w:rsidR="00BD1913">
        <w:rPr>
          <w:b/>
          <w:bCs/>
        </w:rPr>
        <w:t xml:space="preserve"> </w:t>
      </w:r>
      <w:r w:rsidR="00CB4BBC" w:rsidRPr="00CB4BBC">
        <w:t>Dlaczego?</w:t>
      </w:r>
      <w:r w:rsidR="00CB4BBC">
        <w:rPr>
          <w:b/>
          <w:bCs/>
        </w:rPr>
        <w:t xml:space="preserve"> </w:t>
      </w:r>
      <w:r w:rsidR="00CB4BBC" w:rsidRPr="00CB4BBC">
        <w:t xml:space="preserve">Ponieważ </w:t>
      </w:r>
      <w:r w:rsidR="00CB4BBC">
        <w:t>s</w:t>
      </w:r>
      <w:r w:rsidR="00F53DA4" w:rsidRPr="009219E4">
        <w:t xml:space="preserve">kóra </w:t>
      </w:r>
      <w:r w:rsidR="00F53DA4">
        <w:t>wrażliwa</w:t>
      </w:r>
      <w:r w:rsidR="00886CDB">
        <w:t xml:space="preserve"> zawsze</w:t>
      </w:r>
      <w:r w:rsidR="00F53DA4">
        <w:t xml:space="preserve"> wymaga wyjątkowo delikatnego demakijażu, czyli takiego, który możemy wykonać </w:t>
      </w:r>
      <w:r w:rsidR="00947DF0">
        <w:t xml:space="preserve">zaledwie kilkoma muśnięciami wacika. </w:t>
      </w:r>
      <w:r w:rsidR="001D6527">
        <w:t xml:space="preserve">To absolutny </w:t>
      </w:r>
      <w:proofErr w:type="spellStart"/>
      <w:r w:rsidR="001D6527">
        <w:t>must</w:t>
      </w:r>
      <w:proofErr w:type="spellEnd"/>
      <w:r w:rsidR="000B6994">
        <w:t>.</w:t>
      </w:r>
      <w:r w:rsidR="001D6527">
        <w:t xml:space="preserve"> </w:t>
      </w:r>
      <w:r w:rsidR="000B6994">
        <w:t>T</w:t>
      </w:r>
      <w:r w:rsidR="00947DF0">
        <w:t xml:space="preserve">aka cera zwykle jest bardzo reaktywna i źle </w:t>
      </w:r>
      <w:r w:rsidR="009460FC">
        <w:t>wpływają</w:t>
      </w:r>
      <w:r w:rsidR="00947DF0">
        <w:t xml:space="preserve"> na </w:t>
      </w:r>
      <w:r w:rsidR="009460FC">
        <w:t xml:space="preserve">nią </w:t>
      </w:r>
      <w:r w:rsidR="00947DF0">
        <w:t>długotrwałe</w:t>
      </w:r>
      <w:r w:rsidR="00733938">
        <w:t xml:space="preserve"> i zdecydowane</w:t>
      </w:r>
      <w:r w:rsidR="00947DF0">
        <w:t xml:space="preserve"> procedury pielęgnacyjne</w:t>
      </w:r>
      <w:r w:rsidR="000C6DC7">
        <w:t>.</w:t>
      </w:r>
      <w:r w:rsidR="00947DF0">
        <w:t xml:space="preserve"> </w:t>
      </w:r>
      <w:r w:rsidR="000C6DC7">
        <w:t>P</w:t>
      </w:r>
      <w:r w:rsidR="00887909">
        <w:t>ocieranie, mycie bardzo ciepłą wodą, czy kilkukrotne zmywanie warstw makijażu</w:t>
      </w:r>
      <w:r w:rsidR="000C6DC7">
        <w:t xml:space="preserve"> </w:t>
      </w:r>
      <w:r w:rsidR="00176FD1">
        <w:t xml:space="preserve">to </w:t>
      </w:r>
      <w:r w:rsidR="009460FC">
        <w:t>działania</w:t>
      </w:r>
      <w:r w:rsidR="00176FD1">
        <w:t>, których</w:t>
      </w:r>
      <w:r w:rsidR="00DF56ED">
        <w:t xml:space="preserve"> należy absolutnie unikać</w:t>
      </w:r>
      <w:r w:rsidR="008C43F3">
        <w:t xml:space="preserve"> (zawsze, niezależnie od typu cery!)</w:t>
      </w:r>
      <w:r w:rsidR="00DF56ED">
        <w:t xml:space="preserve">. </w:t>
      </w:r>
      <w:r w:rsidR="00083F3C">
        <w:t>I tu właśnie wybrzmiewa jedna z kluczowych zalet produktów micelarnych</w:t>
      </w:r>
      <w:r w:rsidR="00945788">
        <w:t xml:space="preserve"> – bez względu na formułę, z jakiej korzystamy (krem lub płyn), zawsze sprzyjają delikatności. Nie pocieramy, ponieważ… po prostu nie musimy. </w:t>
      </w:r>
      <w:r w:rsidR="008329EE">
        <w:t xml:space="preserve">– </w:t>
      </w:r>
      <w:r w:rsidR="00945788" w:rsidRPr="00A40A46">
        <w:rPr>
          <w:i/>
          <w:iCs/>
        </w:rPr>
        <w:t>Zani</w:t>
      </w:r>
      <w:r w:rsidR="008329EE" w:rsidRPr="00A40A46">
        <w:rPr>
          <w:i/>
          <w:iCs/>
        </w:rPr>
        <w:t xml:space="preserve">eczyszczenia zamykane są w micelach, a następnie usuwane – za pomocą wacika, jeśli mamy do czynienia z płynem, </w:t>
      </w:r>
      <w:r w:rsidR="003D6CF9" w:rsidRPr="00A40A46">
        <w:rPr>
          <w:i/>
          <w:iCs/>
        </w:rPr>
        <w:t>lub</w:t>
      </w:r>
      <w:r w:rsidR="008C43F3">
        <w:rPr>
          <w:i/>
          <w:iCs/>
        </w:rPr>
        <w:t> </w:t>
      </w:r>
      <w:r w:rsidR="003D6CF9" w:rsidRPr="00A40A46">
        <w:rPr>
          <w:i/>
          <w:iCs/>
        </w:rPr>
        <w:t>spłukiwane wodą, jeśli korzystamy z kremu micelarnego do mycia i demakijażu. W ten sposób</w:t>
      </w:r>
      <w:r w:rsidR="00920DAF" w:rsidRPr="00A40A46">
        <w:rPr>
          <w:i/>
          <w:iCs/>
        </w:rPr>
        <w:t xml:space="preserve"> łączymy łagodn</w:t>
      </w:r>
      <w:r w:rsidR="00310AAB">
        <w:rPr>
          <w:i/>
          <w:iCs/>
        </w:rPr>
        <w:t>ość</w:t>
      </w:r>
      <w:r w:rsidR="00920DAF" w:rsidRPr="00A40A46">
        <w:rPr>
          <w:i/>
          <w:iCs/>
        </w:rPr>
        <w:t xml:space="preserve"> </w:t>
      </w:r>
      <w:r w:rsidR="00310AAB">
        <w:rPr>
          <w:i/>
          <w:iCs/>
        </w:rPr>
        <w:t>oczyszczenia</w:t>
      </w:r>
      <w:r w:rsidR="00920DAF" w:rsidRPr="00A40A46">
        <w:rPr>
          <w:i/>
          <w:iCs/>
        </w:rPr>
        <w:t xml:space="preserve"> </w:t>
      </w:r>
      <w:r w:rsidR="00A40A46" w:rsidRPr="00A40A46">
        <w:rPr>
          <w:i/>
          <w:iCs/>
        </w:rPr>
        <w:t>z wysoką efektywnością, która jest konieczna dla utrzymania pięknego i zdrowego wyglądu skóry</w:t>
      </w:r>
      <w:r w:rsidR="003D6CF9">
        <w:t xml:space="preserve"> </w:t>
      </w:r>
      <w:r w:rsidR="00B21BF8" w:rsidRPr="00761D37">
        <w:t xml:space="preserve">– </w:t>
      </w:r>
      <w:r w:rsidR="00B21BF8" w:rsidRPr="004B7EEF">
        <w:rPr>
          <w:b/>
          <w:bCs/>
        </w:rPr>
        <w:t>powiedziała Agnieszka Kowalska</w:t>
      </w:r>
      <w:r w:rsidR="00611406">
        <w:rPr>
          <w:b/>
          <w:bCs/>
        </w:rPr>
        <w:t>.</w:t>
      </w:r>
      <w:r w:rsidR="004556AD">
        <w:t xml:space="preserve"> </w:t>
      </w:r>
    </w:p>
    <w:p w14:paraId="4E953797" w14:textId="4AAC7561" w:rsidR="00FB68C3" w:rsidRDefault="00FB68C3" w:rsidP="002B36DF">
      <w:pPr>
        <w:jc w:val="both"/>
        <w:rPr>
          <w:b/>
          <w:bCs/>
        </w:rPr>
      </w:pPr>
    </w:p>
    <w:p w14:paraId="5C15268B" w14:textId="5DFAF2DB" w:rsidR="00DF56ED" w:rsidRDefault="00D45A27" w:rsidP="002B36DF">
      <w:pPr>
        <w:jc w:val="both"/>
        <w:rPr>
          <w:b/>
          <w:bCs/>
        </w:rPr>
      </w:pPr>
      <w:r w:rsidRPr="006F3A36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55585AF6" wp14:editId="63354C79">
            <wp:simplePos x="0" y="0"/>
            <wp:positionH relativeFrom="margin">
              <wp:posOffset>4708525</wp:posOffset>
            </wp:positionH>
            <wp:positionV relativeFrom="paragraph">
              <wp:posOffset>227965</wp:posOffset>
            </wp:positionV>
            <wp:extent cx="1104900" cy="2597150"/>
            <wp:effectExtent l="0" t="0" r="0" b="0"/>
            <wp:wrapTight wrapText="bothSides">
              <wp:wrapPolygon edited="0">
                <wp:start x="6331" y="158"/>
                <wp:lineTo x="2234" y="634"/>
                <wp:lineTo x="372" y="1426"/>
                <wp:lineTo x="0" y="20438"/>
                <wp:lineTo x="0" y="21389"/>
                <wp:lineTo x="745" y="21389"/>
                <wp:lineTo x="19738" y="21389"/>
                <wp:lineTo x="21228" y="21230"/>
                <wp:lineTo x="21228" y="20597"/>
                <wp:lineTo x="20110" y="1584"/>
                <wp:lineTo x="17876" y="634"/>
                <wp:lineTo x="13779" y="158"/>
                <wp:lineTo x="6331" y="158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7692" r="34854" b="12037"/>
                    <a:stretch/>
                  </pic:blipFill>
                  <pic:spPr bwMode="auto">
                    <a:xfrm>
                      <a:off x="0" y="0"/>
                      <a:ext cx="11049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48BC8" w14:textId="69AC3FC7" w:rsidR="00461D6E" w:rsidRPr="002B36DF" w:rsidRDefault="00461D6E" w:rsidP="00D45A27">
      <w:pPr>
        <w:spacing w:after="0" w:line="240" w:lineRule="auto"/>
        <w:ind w:left="1134" w:hanging="1134"/>
        <w:jc w:val="both"/>
      </w:pPr>
      <w:r w:rsidRPr="00761D37">
        <w:rPr>
          <w:b/>
          <w:bCs/>
        </w:rPr>
        <w:t xml:space="preserve">KREM MICELARNY do </w:t>
      </w:r>
      <w:r w:rsidR="001E0F49">
        <w:rPr>
          <w:b/>
          <w:bCs/>
        </w:rPr>
        <w:t xml:space="preserve">mycia i </w:t>
      </w:r>
      <w:r w:rsidRPr="00761D37">
        <w:rPr>
          <w:b/>
          <w:bCs/>
        </w:rPr>
        <w:t xml:space="preserve">demakijażu </w:t>
      </w:r>
      <w:r w:rsidR="00E75E21">
        <w:rPr>
          <w:b/>
          <w:bCs/>
        </w:rPr>
        <w:t>twarz i oczy</w:t>
      </w:r>
    </w:p>
    <w:p w14:paraId="63E7DFAB" w14:textId="136EB504" w:rsidR="0078264E" w:rsidRDefault="00461D6E" w:rsidP="00D45A27">
      <w:pPr>
        <w:spacing w:after="0" w:line="240" w:lineRule="auto"/>
        <w:ind w:left="1134" w:hanging="1134"/>
        <w:jc w:val="both"/>
        <w:rPr>
          <w:b/>
          <w:bCs/>
          <w:color w:val="D06590"/>
        </w:rPr>
      </w:pPr>
      <w:r w:rsidRPr="00761D37">
        <w:rPr>
          <w:b/>
          <w:bCs/>
          <w:color w:val="D06590"/>
        </w:rPr>
        <w:t>SERIA SENSITIVE SKIN</w:t>
      </w:r>
    </w:p>
    <w:p w14:paraId="4485CA11" w14:textId="2CDE2926" w:rsidR="00D45A27" w:rsidRPr="00E75E21" w:rsidRDefault="00D45A27" w:rsidP="00D45A27">
      <w:pPr>
        <w:spacing w:after="0" w:line="240" w:lineRule="auto"/>
        <w:ind w:left="1134"/>
        <w:jc w:val="both"/>
        <w:rPr>
          <w:b/>
          <w:bCs/>
          <w:color w:val="D06590"/>
        </w:rPr>
      </w:pPr>
    </w:p>
    <w:p w14:paraId="450FC63C" w14:textId="6383CD73" w:rsidR="00461D6E" w:rsidRPr="00761D37" w:rsidRDefault="00461D6E" w:rsidP="00D45A27">
      <w:pPr>
        <w:pStyle w:val="Akapitzlist"/>
        <w:numPr>
          <w:ilvl w:val="0"/>
          <w:numId w:val="3"/>
        </w:numPr>
        <w:ind w:left="426" w:hanging="426"/>
      </w:pPr>
      <w:r w:rsidRPr="00761D37">
        <w:t xml:space="preserve">Krem do demakijażu idealny dla skóry wrażliwej, skłonnej do podrażnień oraz </w:t>
      </w:r>
      <w:proofErr w:type="spellStart"/>
      <w:r w:rsidRPr="00761D37">
        <w:t>hiperpigmentacji</w:t>
      </w:r>
      <w:proofErr w:type="spellEnd"/>
      <w:r w:rsidRPr="00761D37">
        <w:t>.</w:t>
      </w:r>
    </w:p>
    <w:p w14:paraId="0934C929" w14:textId="62064825" w:rsidR="00461D6E" w:rsidRPr="00761D37" w:rsidRDefault="00461D6E" w:rsidP="00D45A27">
      <w:pPr>
        <w:pStyle w:val="Akapitzlist"/>
        <w:numPr>
          <w:ilvl w:val="0"/>
          <w:numId w:val="3"/>
        </w:numPr>
        <w:ind w:left="426" w:hanging="426"/>
      </w:pPr>
      <w:r w:rsidRPr="00761D37">
        <w:t xml:space="preserve">Dzięki zawartości prebiotyków skóra utrzymuje balans między korzystnymi a złymi drobnoustrojami. Prebiotyki wspierają obecny na skórze </w:t>
      </w:r>
      <w:proofErr w:type="spellStart"/>
      <w:r w:rsidRPr="00761D37">
        <w:t>mikrobiom</w:t>
      </w:r>
      <w:proofErr w:type="spellEnd"/>
      <w:r w:rsidRPr="00761D37">
        <w:t xml:space="preserve">, utrzymują równowagę </w:t>
      </w:r>
      <w:proofErr w:type="spellStart"/>
      <w:r w:rsidRPr="00761D37">
        <w:t>hydrolipidową</w:t>
      </w:r>
      <w:proofErr w:type="spellEnd"/>
      <w:r w:rsidRPr="00761D37">
        <w:t xml:space="preserve"> oraz pomagają zachować jej barierę ochronną w nienaruszonym stanie. </w:t>
      </w:r>
    </w:p>
    <w:p w14:paraId="4915E9CF" w14:textId="62BBAAC7" w:rsidR="00461D6E" w:rsidRPr="00761D37" w:rsidRDefault="00461D6E" w:rsidP="00D45A27">
      <w:pPr>
        <w:pStyle w:val="Akapitzlist"/>
        <w:numPr>
          <w:ilvl w:val="0"/>
          <w:numId w:val="3"/>
        </w:numPr>
        <w:ind w:left="426" w:hanging="426"/>
      </w:pPr>
      <w:r w:rsidRPr="00761D37">
        <w:t xml:space="preserve">Idealnie nadaje się do codziennego demakijażu twarzy i oczu. </w:t>
      </w:r>
    </w:p>
    <w:p w14:paraId="68B781B7" w14:textId="5E928E88" w:rsidR="00461D6E" w:rsidRPr="00761D37" w:rsidRDefault="00461D6E" w:rsidP="00D45A27">
      <w:pPr>
        <w:pStyle w:val="Akapitzlist"/>
        <w:numPr>
          <w:ilvl w:val="0"/>
          <w:numId w:val="3"/>
        </w:numPr>
        <w:ind w:left="426" w:hanging="426"/>
      </w:pPr>
      <w:r w:rsidRPr="00761D37">
        <w:t>Formuła kremu micelarnego powoduje, że podczas jego stosowania, zanieczyszczenia zamykane są w pęcherzyki zwane micelami, a później usuwane wraz z wodą. Zapewnia to delikatność dla skóry wrażliwej.</w:t>
      </w:r>
    </w:p>
    <w:p w14:paraId="65F4FF03" w14:textId="5D95AF9F" w:rsidR="00196CEF" w:rsidRDefault="00196CEF" w:rsidP="00D45A27">
      <w:pPr>
        <w:spacing w:after="0" w:line="240" w:lineRule="auto"/>
        <w:ind w:left="1985" w:hanging="1559"/>
        <w:jc w:val="both"/>
      </w:pPr>
      <w:r>
        <w:t>p</w:t>
      </w:r>
      <w:r w:rsidR="00461D6E" w:rsidRPr="00761D37">
        <w:t xml:space="preserve">ojemność: </w:t>
      </w:r>
      <w:r w:rsidR="00461D6E">
        <w:t>1</w:t>
      </w:r>
      <w:r w:rsidR="00461D6E" w:rsidRPr="00761D37">
        <w:t>00 ml</w:t>
      </w:r>
    </w:p>
    <w:p w14:paraId="1B5C1C26" w14:textId="274B4D04" w:rsidR="009E51F2" w:rsidRDefault="00D45A27" w:rsidP="00D45A27">
      <w:pPr>
        <w:spacing w:after="0" w:line="240" w:lineRule="auto"/>
        <w:ind w:left="1985" w:hanging="1559"/>
        <w:jc w:val="both"/>
      </w:pPr>
      <w:r>
        <w:t>c</w:t>
      </w:r>
      <w:r w:rsidR="00461D6E" w:rsidRPr="00761D37">
        <w:t xml:space="preserve">ena: </w:t>
      </w:r>
      <w:r w:rsidR="00A37235">
        <w:t>32</w:t>
      </w:r>
      <w:r w:rsidR="001671EF">
        <w:t xml:space="preserve"> </w:t>
      </w:r>
      <w:r w:rsidR="00461D6E" w:rsidRPr="00761D37">
        <w:t>zł</w:t>
      </w:r>
    </w:p>
    <w:p w14:paraId="5AEBB304" w14:textId="1C8E7A57" w:rsidR="00D45A27" w:rsidRPr="00A37235" w:rsidRDefault="00D45A27" w:rsidP="00D45A27">
      <w:pPr>
        <w:spacing w:after="0" w:line="240" w:lineRule="auto"/>
        <w:ind w:left="1985" w:hanging="1559"/>
        <w:jc w:val="both"/>
      </w:pPr>
    </w:p>
    <w:p w14:paraId="3A2122C7" w14:textId="1DA6CCFD" w:rsidR="00D45A27" w:rsidRPr="00A37235" w:rsidRDefault="00D45A27" w:rsidP="009E51F2">
      <w:pPr>
        <w:spacing w:after="0" w:line="240" w:lineRule="auto"/>
        <w:ind w:left="284" w:hanging="567"/>
        <w:jc w:val="both"/>
        <w:rPr>
          <w:b/>
          <w:bCs/>
        </w:rPr>
      </w:pPr>
    </w:p>
    <w:p w14:paraId="39A1CE63" w14:textId="65E75929" w:rsidR="005A19F0" w:rsidRPr="004973E2" w:rsidRDefault="004973E2" w:rsidP="009E51F2">
      <w:pPr>
        <w:spacing w:after="0" w:line="240" w:lineRule="auto"/>
        <w:ind w:left="284" w:hanging="567"/>
        <w:jc w:val="both"/>
        <w:rPr>
          <w:lang w:val="en-US"/>
        </w:rPr>
      </w:pPr>
      <w:r w:rsidRPr="004973E2">
        <w:rPr>
          <w:b/>
          <w:bCs/>
          <w:lang w:val="en-US"/>
        </w:rPr>
        <w:br w:type="column"/>
      </w:r>
      <w:r w:rsidR="00E75E21" w:rsidRPr="004973E2">
        <w:rPr>
          <w:b/>
          <w:bCs/>
          <w:lang w:val="en-US"/>
        </w:rPr>
        <w:t>SOLVERX PŁYN MICELARNY DO</w:t>
      </w:r>
      <w:r w:rsidR="00F16B46" w:rsidRPr="004973E2">
        <w:rPr>
          <w:b/>
          <w:bCs/>
          <w:lang w:val="en-US"/>
        </w:rPr>
        <w:t xml:space="preserve"> DEMAKIJAŻU </w:t>
      </w:r>
    </w:p>
    <w:p w14:paraId="7868F517" w14:textId="22DC81E2" w:rsidR="005A19F0" w:rsidRPr="004973E2" w:rsidRDefault="008C4EBF" w:rsidP="009E51F2">
      <w:pPr>
        <w:autoSpaceDE w:val="0"/>
        <w:autoSpaceDN w:val="0"/>
        <w:adjustRightInd w:val="0"/>
        <w:spacing w:after="100" w:afterAutospacing="1" w:line="240" w:lineRule="auto"/>
        <w:ind w:left="284" w:hanging="567"/>
        <w:rPr>
          <w:b/>
          <w:bCs/>
          <w:color w:val="D06590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7299D0C" wp14:editId="642E6B36">
            <wp:simplePos x="0" y="0"/>
            <wp:positionH relativeFrom="margin">
              <wp:posOffset>-183515</wp:posOffset>
            </wp:positionH>
            <wp:positionV relativeFrom="paragraph">
              <wp:posOffset>247650</wp:posOffset>
            </wp:positionV>
            <wp:extent cx="983615" cy="2529840"/>
            <wp:effectExtent l="0" t="0" r="6985" b="3810"/>
            <wp:wrapTight wrapText="bothSides">
              <wp:wrapPolygon edited="0">
                <wp:start x="7112" y="0"/>
                <wp:lineTo x="6275" y="813"/>
                <wp:lineTo x="5857" y="2928"/>
                <wp:lineTo x="4183" y="3741"/>
                <wp:lineTo x="837" y="5530"/>
                <wp:lineTo x="0" y="20494"/>
                <wp:lineTo x="418" y="21145"/>
                <wp:lineTo x="3765" y="21470"/>
                <wp:lineTo x="17570" y="21470"/>
                <wp:lineTo x="20498" y="21145"/>
                <wp:lineTo x="21335" y="20006"/>
                <wp:lineTo x="20498" y="5530"/>
                <wp:lineTo x="15060" y="2928"/>
                <wp:lineTo x="15478" y="1789"/>
                <wp:lineTo x="14223" y="488"/>
                <wp:lineTo x="12550" y="0"/>
                <wp:lineTo x="7112" y="0"/>
              </wp:wrapPolygon>
            </wp:wrapTight>
            <wp:docPr id="850521481" name="Obraz 1" descr="Obraz zawierający tekst, butelka, Roztwór, Rozpuszczal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521481" name="Obraz 1" descr="Obraz zawierający tekst, butelka, Roztwór, Rozpuszczalnik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4" t="7540" r="33333" b="5423"/>
                    <a:stretch/>
                  </pic:blipFill>
                  <pic:spPr bwMode="auto">
                    <a:xfrm>
                      <a:off x="0" y="0"/>
                      <a:ext cx="98361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F0" w:rsidRPr="004973E2">
        <w:rPr>
          <w:b/>
          <w:bCs/>
          <w:color w:val="D06590"/>
          <w:lang w:val="en-US"/>
        </w:rPr>
        <w:t>SERIA SENSITIVE SKIN</w:t>
      </w:r>
    </w:p>
    <w:p w14:paraId="6D8F671E" w14:textId="72758E2E" w:rsidR="005A19F0" w:rsidRDefault="005A19F0" w:rsidP="008C4EBF">
      <w:pPr>
        <w:pStyle w:val="Akapitzlist"/>
        <w:numPr>
          <w:ilvl w:val="0"/>
          <w:numId w:val="3"/>
        </w:numPr>
        <w:ind w:left="1843" w:right="-426" w:hanging="425"/>
      </w:pPr>
      <w:r w:rsidRPr="008C7029">
        <w:t xml:space="preserve">Skutecznie oczyszcza, ujędrnia oraz regeneruje skórę twarzy. </w:t>
      </w:r>
    </w:p>
    <w:p w14:paraId="3173DC2A" w14:textId="77777777" w:rsidR="005A19F0" w:rsidRDefault="005A19F0" w:rsidP="008C4EBF">
      <w:pPr>
        <w:pStyle w:val="Akapitzlist"/>
        <w:numPr>
          <w:ilvl w:val="0"/>
          <w:numId w:val="3"/>
        </w:numPr>
        <w:ind w:left="1843" w:right="-426" w:hanging="425"/>
      </w:pPr>
      <w:r>
        <w:t>N</w:t>
      </w:r>
      <w:r w:rsidRPr="008C7029">
        <w:t xml:space="preserve">ie narusza naturalnej bariery </w:t>
      </w:r>
      <w:proofErr w:type="spellStart"/>
      <w:r w:rsidRPr="008C7029">
        <w:t>hydrolipidowej</w:t>
      </w:r>
      <w:proofErr w:type="spellEnd"/>
      <w:r w:rsidRPr="008C7029">
        <w:t xml:space="preserve"> naskórka. </w:t>
      </w:r>
    </w:p>
    <w:p w14:paraId="44D2113F" w14:textId="352A5F09" w:rsidR="005A19F0" w:rsidRDefault="005A19F0" w:rsidP="008C4EBF">
      <w:pPr>
        <w:pStyle w:val="Akapitzlist"/>
        <w:numPr>
          <w:ilvl w:val="0"/>
          <w:numId w:val="3"/>
        </w:numPr>
        <w:ind w:left="1843" w:right="-426" w:hanging="425"/>
      </w:pPr>
      <w:r w:rsidRPr="008C7029">
        <w:t xml:space="preserve">Niezwykła formuła zawiera składniki, które umożliwiają usunięcie makijażu i zanieczyszczeń bez potrzeby intensywnego pocierania, co jest szczególnie istotne przy skórze wrażliwej i z podrażnieniami. </w:t>
      </w:r>
    </w:p>
    <w:p w14:paraId="49EC7D7F" w14:textId="77777777" w:rsidR="005A19F0" w:rsidRDefault="005A19F0" w:rsidP="008C4EBF">
      <w:pPr>
        <w:pStyle w:val="Akapitzlist"/>
        <w:numPr>
          <w:ilvl w:val="0"/>
          <w:numId w:val="3"/>
        </w:numPr>
        <w:ind w:left="1843" w:right="-426" w:hanging="425"/>
      </w:pPr>
      <w:r w:rsidRPr="008C7029">
        <w:t>Zawarty w składzie </w:t>
      </w:r>
      <w:proofErr w:type="spellStart"/>
      <w:r w:rsidRPr="008C7029">
        <w:t>niacynamid</w:t>
      </w:r>
      <w:proofErr w:type="spellEnd"/>
      <w:r w:rsidRPr="008C7029">
        <w:t xml:space="preserve"> działa przeciwzapalnie i nawilżająco, a jednocześnie chroni skórę przed wolnymi rodnikami i likwiduje szkodliwe działanie smogu i zanieczyszczeń. </w:t>
      </w:r>
    </w:p>
    <w:p w14:paraId="1097424A" w14:textId="19BEFA92" w:rsidR="005A19F0" w:rsidRDefault="005A19F0" w:rsidP="008C4EBF">
      <w:pPr>
        <w:pStyle w:val="Akapitzlist"/>
        <w:numPr>
          <w:ilvl w:val="0"/>
          <w:numId w:val="3"/>
        </w:numPr>
        <w:ind w:left="1843" w:right="-426" w:hanging="425"/>
      </w:pPr>
      <w:r w:rsidRPr="008C7029">
        <w:t xml:space="preserve">Aloes intensywnie rewitalizuje skórę, łagodzi podrażnienia oraz dogłębnie ją odżywia. </w:t>
      </w:r>
    </w:p>
    <w:p w14:paraId="15D6B97F" w14:textId="77777777" w:rsidR="005A19F0" w:rsidRPr="00761D37" w:rsidRDefault="005A19F0" w:rsidP="008C4EBF">
      <w:pPr>
        <w:pStyle w:val="Akapitzlist"/>
        <w:numPr>
          <w:ilvl w:val="0"/>
          <w:numId w:val="3"/>
        </w:numPr>
        <w:ind w:left="1843" w:right="-426" w:hanging="425"/>
      </w:pPr>
      <w:r w:rsidRPr="008C7029">
        <w:t>Skóra odzyskuje elastyczność, jest idealnie nawilżona i promienna.</w:t>
      </w:r>
    </w:p>
    <w:p w14:paraId="5E28A96D" w14:textId="3C8B38D8" w:rsidR="00196CEF" w:rsidRDefault="00196CEF" w:rsidP="008C4EBF">
      <w:pPr>
        <w:spacing w:after="0" w:line="240" w:lineRule="auto"/>
        <w:ind w:left="1701" w:firstLine="142"/>
        <w:jc w:val="both"/>
      </w:pPr>
      <w:r>
        <w:t>p</w:t>
      </w:r>
      <w:r w:rsidR="005A19F0" w:rsidRPr="00761D37">
        <w:t xml:space="preserve">ojemność: </w:t>
      </w:r>
      <w:r w:rsidR="00967A86">
        <w:t>400</w:t>
      </w:r>
      <w:r w:rsidR="005A19F0" w:rsidRPr="00761D37">
        <w:t xml:space="preserve"> ml</w:t>
      </w:r>
    </w:p>
    <w:p w14:paraId="5E3546B0" w14:textId="626FAC36" w:rsidR="00A461B2" w:rsidRDefault="00D45A27" w:rsidP="008C4EBF">
      <w:pPr>
        <w:spacing w:after="0" w:line="240" w:lineRule="auto"/>
        <w:ind w:left="1701" w:firstLine="142"/>
        <w:jc w:val="both"/>
      </w:pPr>
      <w:r>
        <w:t>c</w:t>
      </w:r>
      <w:r w:rsidR="005A19F0" w:rsidRPr="00761D37">
        <w:t xml:space="preserve">ena: </w:t>
      </w:r>
      <w:r w:rsidR="00006DE0">
        <w:t>22</w:t>
      </w:r>
      <w:r w:rsidR="00196CEF">
        <w:t xml:space="preserve"> </w:t>
      </w:r>
      <w:r w:rsidR="005A19F0" w:rsidRPr="00761D37">
        <w:t>zł</w:t>
      </w:r>
    </w:p>
    <w:p w14:paraId="58D2158A" w14:textId="77777777" w:rsidR="00196CEF" w:rsidRDefault="00196CEF" w:rsidP="00196CEF">
      <w:pPr>
        <w:spacing w:after="0" w:line="240" w:lineRule="auto"/>
        <w:ind w:left="1418" w:firstLine="142"/>
        <w:jc w:val="both"/>
      </w:pPr>
    </w:p>
    <w:p w14:paraId="74AF29AA" w14:textId="77777777" w:rsidR="00196CEF" w:rsidRDefault="00196CEF" w:rsidP="00196CEF">
      <w:pPr>
        <w:spacing w:after="0" w:line="240" w:lineRule="auto"/>
        <w:ind w:left="1418" w:firstLine="142"/>
        <w:jc w:val="both"/>
      </w:pPr>
    </w:p>
    <w:p w14:paraId="5159AF5A" w14:textId="77777777" w:rsidR="00A461B2" w:rsidRDefault="00A461B2" w:rsidP="00145C18">
      <w:pPr>
        <w:spacing w:after="0" w:line="240" w:lineRule="auto"/>
        <w:jc w:val="right"/>
      </w:pPr>
    </w:p>
    <w:p w14:paraId="46143E02" w14:textId="7A9238BA" w:rsidR="00960C8E" w:rsidRPr="00A41EC6" w:rsidRDefault="00960C8E" w:rsidP="00145C18">
      <w:pPr>
        <w:spacing w:after="0" w:line="240" w:lineRule="auto"/>
        <w:ind w:left="-284" w:firstLine="284"/>
        <w:jc w:val="right"/>
        <w:rPr>
          <w:b/>
          <w:bCs/>
          <w:sz w:val="20"/>
          <w:szCs w:val="20"/>
        </w:rPr>
      </w:pPr>
      <w:r w:rsidRPr="00A41EC6">
        <w:rPr>
          <w:b/>
          <w:bCs/>
          <w:sz w:val="20"/>
          <w:szCs w:val="20"/>
        </w:rPr>
        <w:t>Kontakt dla mediów:</w:t>
      </w:r>
    </w:p>
    <w:p w14:paraId="3715B24B" w14:textId="2879F152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Agnieszka Nowakowska</w:t>
      </w:r>
      <w:r w:rsidR="00A461B2">
        <w:rPr>
          <w:sz w:val="20"/>
          <w:szCs w:val="20"/>
        </w:rPr>
        <w:t>-Twardowska</w:t>
      </w:r>
    </w:p>
    <w:p w14:paraId="5D60F9E8" w14:textId="466DF04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Manager PR</w:t>
      </w:r>
    </w:p>
    <w:p w14:paraId="02A6B9E5" w14:textId="27B3BDF0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 xml:space="preserve">e-mail: </w:t>
      </w:r>
      <w:hyperlink r:id="rId10" w:history="1">
        <w:r w:rsidRPr="00A41EC6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proofErr w:type="spellStart"/>
      <w:r w:rsidRPr="00A41EC6">
        <w:rPr>
          <w:sz w:val="20"/>
          <w:szCs w:val="20"/>
        </w:rPr>
        <w:t>mob</w:t>
      </w:r>
      <w:proofErr w:type="spellEnd"/>
      <w:r w:rsidRPr="00A41EC6">
        <w:rPr>
          <w:sz w:val="20"/>
          <w:szCs w:val="20"/>
        </w:rPr>
        <w:t>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9DD6C96" w:rsidR="006B2FB9" w:rsidRPr="009F785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</w:t>
      </w:r>
      <w:proofErr w:type="spellStart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dermokosmetyki</w:t>
      </w:r>
      <w:proofErr w:type="spellEnd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których zadaniem jest zapewnienie komfortu skórze wrażliwej i</w:t>
      </w:r>
      <w:r w:rsidR="00494A9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</w:t>
      </w:r>
      <w:proofErr w:type="spellStart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laktobionowy</w:t>
      </w:r>
      <w:proofErr w:type="spellEnd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glicyryzynowy</w:t>
      </w:r>
      <w:proofErr w:type="spellEnd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ekstrakt z krwawnika, olej z czarnuszki, olej </w:t>
      </w:r>
      <w:proofErr w:type="spellStart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jojoba</w:t>
      </w:r>
      <w:proofErr w:type="spellEnd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, olej z wiesiołka. Dzięki takiemu połączeniu 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</w:t>
      </w:r>
      <w:r w:rsidR="0083224D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nadwrażliwą, atopową, z problemami </w:t>
      </w:r>
      <w:proofErr w:type="spellStart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naczynkowymi</w:t>
      </w:r>
      <w:proofErr w:type="spellEnd"/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oraz ze skłonnością do alergii.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9F7859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1" w:history="1">
        <w:r w:rsidRPr="009F7859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9F7859" w:rsidSect="00574B2A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E67" w14:textId="77777777" w:rsidR="00622E21" w:rsidRDefault="00622E21" w:rsidP="00574B2A">
      <w:pPr>
        <w:spacing w:after="0" w:line="240" w:lineRule="auto"/>
      </w:pPr>
      <w:r>
        <w:separator/>
      </w:r>
    </w:p>
  </w:endnote>
  <w:endnote w:type="continuationSeparator" w:id="0">
    <w:p w14:paraId="0D7B5CC1" w14:textId="77777777" w:rsidR="00622E21" w:rsidRDefault="00622E21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0E21089E">
          <wp:extent cx="529342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298900" cy="5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9019" w14:textId="77777777" w:rsidR="00622E21" w:rsidRDefault="00622E21" w:rsidP="00574B2A">
      <w:pPr>
        <w:spacing w:after="0" w:line="240" w:lineRule="auto"/>
      </w:pPr>
      <w:r>
        <w:separator/>
      </w:r>
    </w:p>
  </w:footnote>
  <w:footnote w:type="continuationSeparator" w:id="0">
    <w:p w14:paraId="1244BEF7" w14:textId="77777777" w:rsidR="00622E21" w:rsidRDefault="00622E21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30364">
    <w:abstractNumId w:val="3"/>
  </w:num>
  <w:num w:numId="2" w16cid:durableId="1877310535">
    <w:abstractNumId w:val="5"/>
  </w:num>
  <w:num w:numId="3" w16cid:durableId="1383551926">
    <w:abstractNumId w:val="4"/>
  </w:num>
  <w:num w:numId="4" w16cid:durableId="1598556528">
    <w:abstractNumId w:val="6"/>
  </w:num>
  <w:num w:numId="5" w16cid:durableId="2102867039">
    <w:abstractNumId w:val="0"/>
  </w:num>
  <w:num w:numId="6" w16cid:durableId="1700005291">
    <w:abstractNumId w:val="2"/>
  </w:num>
  <w:num w:numId="7" w16cid:durableId="108750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2DF"/>
    <w:rsid w:val="00001FA1"/>
    <w:rsid w:val="00004B2F"/>
    <w:rsid w:val="00005200"/>
    <w:rsid w:val="00005362"/>
    <w:rsid w:val="00006DE0"/>
    <w:rsid w:val="000157FC"/>
    <w:rsid w:val="00016E43"/>
    <w:rsid w:val="00024878"/>
    <w:rsid w:val="00024CA5"/>
    <w:rsid w:val="00025010"/>
    <w:rsid w:val="0002626E"/>
    <w:rsid w:val="00035149"/>
    <w:rsid w:val="00035E60"/>
    <w:rsid w:val="00040583"/>
    <w:rsid w:val="00055B5E"/>
    <w:rsid w:val="00057F1C"/>
    <w:rsid w:val="00062088"/>
    <w:rsid w:val="00063FA5"/>
    <w:rsid w:val="000646D5"/>
    <w:rsid w:val="00065730"/>
    <w:rsid w:val="000707D5"/>
    <w:rsid w:val="00074B8E"/>
    <w:rsid w:val="00076923"/>
    <w:rsid w:val="00076F2A"/>
    <w:rsid w:val="00077568"/>
    <w:rsid w:val="00082FD3"/>
    <w:rsid w:val="00083F3C"/>
    <w:rsid w:val="0008546B"/>
    <w:rsid w:val="00086791"/>
    <w:rsid w:val="000878AA"/>
    <w:rsid w:val="00090FE5"/>
    <w:rsid w:val="00092151"/>
    <w:rsid w:val="0009640B"/>
    <w:rsid w:val="0009667E"/>
    <w:rsid w:val="000A542A"/>
    <w:rsid w:val="000B424A"/>
    <w:rsid w:val="000B689A"/>
    <w:rsid w:val="000B6994"/>
    <w:rsid w:val="000C6DC7"/>
    <w:rsid w:val="000D1A93"/>
    <w:rsid w:val="000D4C36"/>
    <w:rsid w:val="000D7DBB"/>
    <w:rsid w:val="000E4418"/>
    <w:rsid w:val="000E77DB"/>
    <w:rsid w:val="00104E9D"/>
    <w:rsid w:val="00106788"/>
    <w:rsid w:val="00112910"/>
    <w:rsid w:val="00113ADE"/>
    <w:rsid w:val="00117722"/>
    <w:rsid w:val="00121AF0"/>
    <w:rsid w:val="001379D3"/>
    <w:rsid w:val="00140172"/>
    <w:rsid w:val="0014181B"/>
    <w:rsid w:val="001428E1"/>
    <w:rsid w:val="00142AE4"/>
    <w:rsid w:val="00143671"/>
    <w:rsid w:val="00145C18"/>
    <w:rsid w:val="00146221"/>
    <w:rsid w:val="00146E8C"/>
    <w:rsid w:val="001518F4"/>
    <w:rsid w:val="001567C8"/>
    <w:rsid w:val="00160412"/>
    <w:rsid w:val="0016438D"/>
    <w:rsid w:val="001671EF"/>
    <w:rsid w:val="001732D9"/>
    <w:rsid w:val="00175634"/>
    <w:rsid w:val="00176FD1"/>
    <w:rsid w:val="00180243"/>
    <w:rsid w:val="00180C7E"/>
    <w:rsid w:val="001832B6"/>
    <w:rsid w:val="00185E82"/>
    <w:rsid w:val="00187ACC"/>
    <w:rsid w:val="001929AC"/>
    <w:rsid w:val="00195610"/>
    <w:rsid w:val="00196375"/>
    <w:rsid w:val="00196CEF"/>
    <w:rsid w:val="001A3A78"/>
    <w:rsid w:val="001A7D1C"/>
    <w:rsid w:val="001B0736"/>
    <w:rsid w:val="001B2C06"/>
    <w:rsid w:val="001B4AF8"/>
    <w:rsid w:val="001B54EA"/>
    <w:rsid w:val="001B650B"/>
    <w:rsid w:val="001C0218"/>
    <w:rsid w:val="001C2EB2"/>
    <w:rsid w:val="001C6E6A"/>
    <w:rsid w:val="001D366F"/>
    <w:rsid w:val="001D4E1F"/>
    <w:rsid w:val="001D5646"/>
    <w:rsid w:val="001D5A10"/>
    <w:rsid w:val="001D6527"/>
    <w:rsid w:val="001D6E3A"/>
    <w:rsid w:val="001E0F49"/>
    <w:rsid w:val="001E679D"/>
    <w:rsid w:val="001F258C"/>
    <w:rsid w:val="001F2D98"/>
    <w:rsid w:val="00204BE2"/>
    <w:rsid w:val="00204DF1"/>
    <w:rsid w:val="002120C1"/>
    <w:rsid w:val="00217511"/>
    <w:rsid w:val="00222618"/>
    <w:rsid w:val="0022525C"/>
    <w:rsid w:val="00230FBD"/>
    <w:rsid w:val="00234A16"/>
    <w:rsid w:val="00235CB9"/>
    <w:rsid w:val="002366FA"/>
    <w:rsid w:val="00247468"/>
    <w:rsid w:val="002474F6"/>
    <w:rsid w:val="00253B85"/>
    <w:rsid w:val="002567B8"/>
    <w:rsid w:val="00257FE7"/>
    <w:rsid w:val="00262BD9"/>
    <w:rsid w:val="002653E4"/>
    <w:rsid w:val="002659AE"/>
    <w:rsid w:val="00276488"/>
    <w:rsid w:val="00280C9C"/>
    <w:rsid w:val="0028468D"/>
    <w:rsid w:val="00291C8C"/>
    <w:rsid w:val="00292131"/>
    <w:rsid w:val="00295028"/>
    <w:rsid w:val="00295AF5"/>
    <w:rsid w:val="00296C96"/>
    <w:rsid w:val="002A08EB"/>
    <w:rsid w:val="002A10CC"/>
    <w:rsid w:val="002A34FC"/>
    <w:rsid w:val="002B36DF"/>
    <w:rsid w:val="002B4503"/>
    <w:rsid w:val="002B753D"/>
    <w:rsid w:val="002B7AAA"/>
    <w:rsid w:val="002C25A0"/>
    <w:rsid w:val="002C46F6"/>
    <w:rsid w:val="002D0D9A"/>
    <w:rsid w:val="002D1F45"/>
    <w:rsid w:val="002D20C6"/>
    <w:rsid w:val="002D4E34"/>
    <w:rsid w:val="002E2E53"/>
    <w:rsid w:val="002E73D7"/>
    <w:rsid w:val="002F033F"/>
    <w:rsid w:val="002F5328"/>
    <w:rsid w:val="00303270"/>
    <w:rsid w:val="003035D8"/>
    <w:rsid w:val="0030585D"/>
    <w:rsid w:val="00310AAB"/>
    <w:rsid w:val="00310F5C"/>
    <w:rsid w:val="00313CC8"/>
    <w:rsid w:val="0031566C"/>
    <w:rsid w:val="00316F4A"/>
    <w:rsid w:val="00320EE6"/>
    <w:rsid w:val="00321789"/>
    <w:rsid w:val="00326087"/>
    <w:rsid w:val="003261BE"/>
    <w:rsid w:val="003319BA"/>
    <w:rsid w:val="00331EF4"/>
    <w:rsid w:val="0033285E"/>
    <w:rsid w:val="00333BE5"/>
    <w:rsid w:val="003406BB"/>
    <w:rsid w:val="00346A73"/>
    <w:rsid w:val="00347591"/>
    <w:rsid w:val="00350B94"/>
    <w:rsid w:val="0035330E"/>
    <w:rsid w:val="0035407D"/>
    <w:rsid w:val="0035583A"/>
    <w:rsid w:val="00367CC1"/>
    <w:rsid w:val="00367E2A"/>
    <w:rsid w:val="0037345F"/>
    <w:rsid w:val="00375998"/>
    <w:rsid w:val="00376ED7"/>
    <w:rsid w:val="00377CCA"/>
    <w:rsid w:val="00380635"/>
    <w:rsid w:val="00383434"/>
    <w:rsid w:val="00383436"/>
    <w:rsid w:val="00383ACF"/>
    <w:rsid w:val="00385DED"/>
    <w:rsid w:val="0038736D"/>
    <w:rsid w:val="00390E8E"/>
    <w:rsid w:val="0039420E"/>
    <w:rsid w:val="00395F77"/>
    <w:rsid w:val="003A2A05"/>
    <w:rsid w:val="003B0BBA"/>
    <w:rsid w:val="003B245A"/>
    <w:rsid w:val="003B4531"/>
    <w:rsid w:val="003C5E0F"/>
    <w:rsid w:val="003D6CF9"/>
    <w:rsid w:val="003E517B"/>
    <w:rsid w:val="003E678C"/>
    <w:rsid w:val="003E7ABB"/>
    <w:rsid w:val="003F07DB"/>
    <w:rsid w:val="003F652E"/>
    <w:rsid w:val="00404548"/>
    <w:rsid w:val="00407C31"/>
    <w:rsid w:val="0042531E"/>
    <w:rsid w:val="00425696"/>
    <w:rsid w:val="00426662"/>
    <w:rsid w:val="0042691A"/>
    <w:rsid w:val="004349BD"/>
    <w:rsid w:val="004366AF"/>
    <w:rsid w:val="00437AA8"/>
    <w:rsid w:val="004419FB"/>
    <w:rsid w:val="00441AC7"/>
    <w:rsid w:val="00447496"/>
    <w:rsid w:val="00447C82"/>
    <w:rsid w:val="00451744"/>
    <w:rsid w:val="00452FC2"/>
    <w:rsid w:val="00453E7E"/>
    <w:rsid w:val="004556AD"/>
    <w:rsid w:val="0046167D"/>
    <w:rsid w:val="00461D6E"/>
    <w:rsid w:val="0046241F"/>
    <w:rsid w:val="004646D8"/>
    <w:rsid w:val="00467999"/>
    <w:rsid w:val="00473F03"/>
    <w:rsid w:val="00475958"/>
    <w:rsid w:val="00483AB1"/>
    <w:rsid w:val="004866D7"/>
    <w:rsid w:val="0049150B"/>
    <w:rsid w:val="00494A90"/>
    <w:rsid w:val="00494E18"/>
    <w:rsid w:val="00495FE1"/>
    <w:rsid w:val="004960C1"/>
    <w:rsid w:val="00496DD5"/>
    <w:rsid w:val="004973E2"/>
    <w:rsid w:val="00497E9E"/>
    <w:rsid w:val="004B1633"/>
    <w:rsid w:val="004B23E0"/>
    <w:rsid w:val="004B66C6"/>
    <w:rsid w:val="004B7EEF"/>
    <w:rsid w:val="004C018F"/>
    <w:rsid w:val="004C3184"/>
    <w:rsid w:val="004C41D6"/>
    <w:rsid w:val="004D0C63"/>
    <w:rsid w:val="004D42C5"/>
    <w:rsid w:val="004E16EC"/>
    <w:rsid w:val="004E6EFF"/>
    <w:rsid w:val="004F3F47"/>
    <w:rsid w:val="004F4918"/>
    <w:rsid w:val="004F4FF7"/>
    <w:rsid w:val="004F6E00"/>
    <w:rsid w:val="004F75A9"/>
    <w:rsid w:val="00500B2E"/>
    <w:rsid w:val="00504BEE"/>
    <w:rsid w:val="00504F2E"/>
    <w:rsid w:val="00506D25"/>
    <w:rsid w:val="00507C16"/>
    <w:rsid w:val="00513446"/>
    <w:rsid w:val="00513CA1"/>
    <w:rsid w:val="005144F8"/>
    <w:rsid w:val="00515897"/>
    <w:rsid w:val="00526D78"/>
    <w:rsid w:val="005406CB"/>
    <w:rsid w:val="00550DC9"/>
    <w:rsid w:val="00552B36"/>
    <w:rsid w:val="005534E5"/>
    <w:rsid w:val="00564E50"/>
    <w:rsid w:val="00566FAF"/>
    <w:rsid w:val="00567FBB"/>
    <w:rsid w:val="00572D3E"/>
    <w:rsid w:val="0057441A"/>
    <w:rsid w:val="00574B2A"/>
    <w:rsid w:val="00577CCF"/>
    <w:rsid w:val="005820E8"/>
    <w:rsid w:val="00582831"/>
    <w:rsid w:val="00583586"/>
    <w:rsid w:val="00585EB3"/>
    <w:rsid w:val="005907A1"/>
    <w:rsid w:val="005932B6"/>
    <w:rsid w:val="0059675D"/>
    <w:rsid w:val="005975BE"/>
    <w:rsid w:val="005A19F0"/>
    <w:rsid w:val="005A5357"/>
    <w:rsid w:val="005A705A"/>
    <w:rsid w:val="005B2133"/>
    <w:rsid w:val="005B5B1A"/>
    <w:rsid w:val="005B6553"/>
    <w:rsid w:val="005C0802"/>
    <w:rsid w:val="005C252B"/>
    <w:rsid w:val="005C6376"/>
    <w:rsid w:val="005C6F6A"/>
    <w:rsid w:val="005C75C5"/>
    <w:rsid w:val="005E1433"/>
    <w:rsid w:val="005E1AF5"/>
    <w:rsid w:val="005E2427"/>
    <w:rsid w:val="005E270B"/>
    <w:rsid w:val="005E5B95"/>
    <w:rsid w:val="005E68B7"/>
    <w:rsid w:val="005E705E"/>
    <w:rsid w:val="005F11F9"/>
    <w:rsid w:val="005F5C5C"/>
    <w:rsid w:val="00607223"/>
    <w:rsid w:val="00611406"/>
    <w:rsid w:val="0061401D"/>
    <w:rsid w:val="0061766F"/>
    <w:rsid w:val="0062059E"/>
    <w:rsid w:val="0062073E"/>
    <w:rsid w:val="006210A2"/>
    <w:rsid w:val="006213AF"/>
    <w:rsid w:val="00622E21"/>
    <w:rsid w:val="00622E64"/>
    <w:rsid w:val="00627367"/>
    <w:rsid w:val="0063021F"/>
    <w:rsid w:val="0063179E"/>
    <w:rsid w:val="006324BA"/>
    <w:rsid w:val="00640246"/>
    <w:rsid w:val="00653D02"/>
    <w:rsid w:val="00657A69"/>
    <w:rsid w:val="0066133F"/>
    <w:rsid w:val="00663DB7"/>
    <w:rsid w:val="00664E94"/>
    <w:rsid w:val="00666302"/>
    <w:rsid w:val="00667F87"/>
    <w:rsid w:val="006758AD"/>
    <w:rsid w:val="00683783"/>
    <w:rsid w:val="00686BA8"/>
    <w:rsid w:val="0069069D"/>
    <w:rsid w:val="00690C58"/>
    <w:rsid w:val="00691199"/>
    <w:rsid w:val="00694A33"/>
    <w:rsid w:val="00694B23"/>
    <w:rsid w:val="00695C47"/>
    <w:rsid w:val="006A0934"/>
    <w:rsid w:val="006B2FB9"/>
    <w:rsid w:val="006B44F0"/>
    <w:rsid w:val="006B5CD8"/>
    <w:rsid w:val="006C02DE"/>
    <w:rsid w:val="006C3187"/>
    <w:rsid w:val="006D536B"/>
    <w:rsid w:val="006E677A"/>
    <w:rsid w:val="006F109B"/>
    <w:rsid w:val="006F26AD"/>
    <w:rsid w:val="006F3A36"/>
    <w:rsid w:val="006F4A3F"/>
    <w:rsid w:val="006F5431"/>
    <w:rsid w:val="006F6C50"/>
    <w:rsid w:val="00706893"/>
    <w:rsid w:val="007149A8"/>
    <w:rsid w:val="00714E03"/>
    <w:rsid w:val="00721102"/>
    <w:rsid w:val="007227A9"/>
    <w:rsid w:val="00730A61"/>
    <w:rsid w:val="0073145F"/>
    <w:rsid w:val="00731B08"/>
    <w:rsid w:val="00733938"/>
    <w:rsid w:val="00733F44"/>
    <w:rsid w:val="0074072F"/>
    <w:rsid w:val="00740FA4"/>
    <w:rsid w:val="00743C89"/>
    <w:rsid w:val="007532E0"/>
    <w:rsid w:val="00757727"/>
    <w:rsid w:val="00761D37"/>
    <w:rsid w:val="007735DC"/>
    <w:rsid w:val="00773D4A"/>
    <w:rsid w:val="0077428A"/>
    <w:rsid w:val="00781788"/>
    <w:rsid w:val="00781864"/>
    <w:rsid w:val="0078264E"/>
    <w:rsid w:val="00784C9E"/>
    <w:rsid w:val="00787943"/>
    <w:rsid w:val="007927FA"/>
    <w:rsid w:val="007934F3"/>
    <w:rsid w:val="00795784"/>
    <w:rsid w:val="007A4292"/>
    <w:rsid w:val="007A7B75"/>
    <w:rsid w:val="007B1EDE"/>
    <w:rsid w:val="007B3663"/>
    <w:rsid w:val="007B37A6"/>
    <w:rsid w:val="007B5E55"/>
    <w:rsid w:val="007B690E"/>
    <w:rsid w:val="007C0E2E"/>
    <w:rsid w:val="007C6CB5"/>
    <w:rsid w:val="007D0546"/>
    <w:rsid w:val="007D10AC"/>
    <w:rsid w:val="007D3C1D"/>
    <w:rsid w:val="007E32A6"/>
    <w:rsid w:val="00810740"/>
    <w:rsid w:val="00812391"/>
    <w:rsid w:val="008207AC"/>
    <w:rsid w:val="00820D63"/>
    <w:rsid w:val="008275C1"/>
    <w:rsid w:val="0083224D"/>
    <w:rsid w:val="008329EE"/>
    <w:rsid w:val="00834507"/>
    <w:rsid w:val="0083470C"/>
    <w:rsid w:val="00844FB0"/>
    <w:rsid w:val="00852625"/>
    <w:rsid w:val="008557E0"/>
    <w:rsid w:val="00856DAE"/>
    <w:rsid w:val="00857198"/>
    <w:rsid w:val="008604EF"/>
    <w:rsid w:val="00865F77"/>
    <w:rsid w:val="00867D0F"/>
    <w:rsid w:val="00870033"/>
    <w:rsid w:val="00886CDB"/>
    <w:rsid w:val="00887909"/>
    <w:rsid w:val="00887B0F"/>
    <w:rsid w:val="00890482"/>
    <w:rsid w:val="00891A86"/>
    <w:rsid w:val="008969E8"/>
    <w:rsid w:val="008A561B"/>
    <w:rsid w:val="008A5BF0"/>
    <w:rsid w:val="008B04AE"/>
    <w:rsid w:val="008B7E6B"/>
    <w:rsid w:val="008C35A7"/>
    <w:rsid w:val="008C43F3"/>
    <w:rsid w:val="008C4EBF"/>
    <w:rsid w:val="008C7029"/>
    <w:rsid w:val="008C7A32"/>
    <w:rsid w:val="008D3ADD"/>
    <w:rsid w:val="008D42A6"/>
    <w:rsid w:val="008D7926"/>
    <w:rsid w:val="008E06FE"/>
    <w:rsid w:val="008E0894"/>
    <w:rsid w:val="008F1CA3"/>
    <w:rsid w:val="008F1D72"/>
    <w:rsid w:val="008F3536"/>
    <w:rsid w:val="008F3F22"/>
    <w:rsid w:val="008F59C1"/>
    <w:rsid w:val="008F70FA"/>
    <w:rsid w:val="00902A69"/>
    <w:rsid w:val="00902EDD"/>
    <w:rsid w:val="00903A53"/>
    <w:rsid w:val="00903D85"/>
    <w:rsid w:val="00903E4D"/>
    <w:rsid w:val="0090511F"/>
    <w:rsid w:val="00907A12"/>
    <w:rsid w:val="00911A34"/>
    <w:rsid w:val="00920DAF"/>
    <w:rsid w:val="0092113A"/>
    <w:rsid w:val="009219E4"/>
    <w:rsid w:val="00930B91"/>
    <w:rsid w:val="0093133F"/>
    <w:rsid w:val="0093722A"/>
    <w:rsid w:val="009420E5"/>
    <w:rsid w:val="009425FC"/>
    <w:rsid w:val="00942A1A"/>
    <w:rsid w:val="0094347E"/>
    <w:rsid w:val="00945788"/>
    <w:rsid w:val="009460FC"/>
    <w:rsid w:val="00947BAF"/>
    <w:rsid w:val="00947DF0"/>
    <w:rsid w:val="00951916"/>
    <w:rsid w:val="00952975"/>
    <w:rsid w:val="009550E0"/>
    <w:rsid w:val="00957674"/>
    <w:rsid w:val="009609BD"/>
    <w:rsid w:val="00960C8E"/>
    <w:rsid w:val="00960D01"/>
    <w:rsid w:val="00965AFB"/>
    <w:rsid w:val="00967A86"/>
    <w:rsid w:val="009733C0"/>
    <w:rsid w:val="00980999"/>
    <w:rsid w:val="00982DD8"/>
    <w:rsid w:val="00985279"/>
    <w:rsid w:val="00987DF0"/>
    <w:rsid w:val="009912D9"/>
    <w:rsid w:val="00991D21"/>
    <w:rsid w:val="00994119"/>
    <w:rsid w:val="00997254"/>
    <w:rsid w:val="009A0A96"/>
    <w:rsid w:val="009A25F7"/>
    <w:rsid w:val="009A7208"/>
    <w:rsid w:val="009B0D8F"/>
    <w:rsid w:val="009B3330"/>
    <w:rsid w:val="009B41E9"/>
    <w:rsid w:val="009B4BD1"/>
    <w:rsid w:val="009D0D0F"/>
    <w:rsid w:val="009D15E2"/>
    <w:rsid w:val="009D1692"/>
    <w:rsid w:val="009D5E8F"/>
    <w:rsid w:val="009D606A"/>
    <w:rsid w:val="009E01E8"/>
    <w:rsid w:val="009E3F74"/>
    <w:rsid w:val="009E51F2"/>
    <w:rsid w:val="009E5CA0"/>
    <w:rsid w:val="009E7C37"/>
    <w:rsid w:val="009F7859"/>
    <w:rsid w:val="009F7D76"/>
    <w:rsid w:val="00A13FEB"/>
    <w:rsid w:val="00A222D6"/>
    <w:rsid w:val="00A23913"/>
    <w:rsid w:val="00A31941"/>
    <w:rsid w:val="00A319CE"/>
    <w:rsid w:val="00A328F5"/>
    <w:rsid w:val="00A37235"/>
    <w:rsid w:val="00A40A46"/>
    <w:rsid w:val="00A415D6"/>
    <w:rsid w:val="00A41716"/>
    <w:rsid w:val="00A41EC6"/>
    <w:rsid w:val="00A4448F"/>
    <w:rsid w:val="00A4537E"/>
    <w:rsid w:val="00A461B2"/>
    <w:rsid w:val="00A51285"/>
    <w:rsid w:val="00A528C1"/>
    <w:rsid w:val="00A54A22"/>
    <w:rsid w:val="00A57E9A"/>
    <w:rsid w:val="00A64285"/>
    <w:rsid w:val="00A66903"/>
    <w:rsid w:val="00A6775E"/>
    <w:rsid w:val="00A70B72"/>
    <w:rsid w:val="00A73135"/>
    <w:rsid w:val="00A77062"/>
    <w:rsid w:val="00A81B65"/>
    <w:rsid w:val="00A83FB3"/>
    <w:rsid w:val="00A83FDF"/>
    <w:rsid w:val="00A84B54"/>
    <w:rsid w:val="00A84DDD"/>
    <w:rsid w:val="00A86157"/>
    <w:rsid w:val="00A8677D"/>
    <w:rsid w:val="00A90DDF"/>
    <w:rsid w:val="00A93227"/>
    <w:rsid w:val="00A934E6"/>
    <w:rsid w:val="00A97E2A"/>
    <w:rsid w:val="00AA2A50"/>
    <w:rsid w:val="00AA3632"/>
    <w:rsid w:val="00AA3A93"/>
    <w:rsid w:val="00AA6D95"/>
    <w:rsid w:val="00AB1C21"/>
    <w:rsid w:val="00AB26D4"/>
    <w:rsid w:val="00AC1197"/>
    <w:rsid w:val="00AC312B"/>
    <w:rsid w:val="00AC5309"/>
    <w:rsid w:val="00AC6B04"/>
    <w:rsid w:val="00AC7E72"/>
    <w:rsid w:val="00AD6B85"/>
    <w:rsid w:val="00AD7815"/>
    <w:rsid w:val="00AD79FE"/>
    <w:rsid w:val="00AE19FF"/>
    <w:rsid w:val="00AE7586"/>
    <w:rsid w:val="00AE7C0B"/>
    <w:rsid w:val="00AF038B"/>
    <w:rsid w:val="00AF06A1"/>
    <w:rsid w:val="00AF2EDA"/>
    <w:rsid w:val="00AF39D2"/>
    <w:rsid w:val="00AF6674"/>
    <w:rsid w:val="00AF6AEF"/>
    <w:rsid w:val="00AF77D5"/>
    <w:rsid w:val="00B00073"/>
    <w:rsid w:val="00B1184A"/>
    <w:rsid w:val="00B11F71"/>
    <w:rsid w:val="00B13D26"/>
    <w:rsid w:val="00B14732"/>
    <w:rsid w:val="00B15A55"/>
    <w:rsid w:val="00B17F97"/>
    <w:rsid w:val="00B21BF8"/>
    <w:rsid w:val="00B21C94"/>
    <w:rsid w:val="00B23EB5"/>
    <w:rsid w:val="00B2441B"/>
    <w:rsid w:val="00B26114"/>
    <w:rsid w:val="00B26D2C"/>
    <w:rsid w:val="00B30A3F"/>
    <w:rsid w:val="00B34241"/>
    <w:rsid w:val="00B347B8"/>
    <w:rsid w:val="00B3706C"/>
    <w:rsid w:val="00B37AE1"/>
    <w:rsid w:val="00B506A2"/>
    <w:rsid w:val="00B62532"/>
    <w:rsid w:val="00B62BAF"/>
    <w:rsid w:val="00B62D98"/>
    <w:rsid w:val="00B64ADC"/>
    <w:rsid w:val="00B66E9B"/>
    <w:rsid w:val="00B676A2"/>
    <w:rsid w:val="00B7020D"/>
    <w:rsid w:val="00B70384"/>
    <w:rsid w:val="00B72E61"/>
    <w:rsid w:val="00B73B35"/>
    <w:rsid w:val="00B77AB6"/>
    <w:rsid w:val="00B82F68"/>
    <w:rsid w:val="00B85A8B"/>
    <w:rsid w:val="00B9103C"/>
    <w:rsid w:val="00B977A1"/>
    <w:rsid w:val="00BA0561"/>
    <w:rsid w:val="00BA3327"/>
    <w:rsid w:val="00BA3437"/>
    <w:rsid w:val="00BA499E"/>
    <w:rsid w:val="00BA63B8"/>
    <w:rsid w:val="00BB017B"/>
    <w:rsid w:val="00BB1F35"/>
    <w:rsid w:val="00BC096C"/>
    <w:rsid w:val="00BC34C4"/>
    <w:rsid w:val="00BC380F"/>
    <w:rsid w:val="00BC38AC"/>
    <w:rsid w:val="00BC3EA3"/>
    <w:rsid w:val="00BC4DB4"/>
    <w:rsid w:val="00BD1913"/>
    <w:rsid w:val="00BD1DB3"/>
    <w:rsid w:val="00BD67D9"/>
    <w:rsid w:val="00BE13C7"/>
    <w:rsid w:val="00BF05B9"/>
    <w:rsid w:val="00BF1AC8"/>
    <w:rsid w:val="00BF27AA"/>
    <w:rsid w:val="00BF40B5"/>
    <w:rsid w:val="00BF7609"/>
    <w:rsid w:val="00BF7D37"/>
    <w:rsid w:val="00BF7F59"/>
    <w:rsid w:val="00C03C2B"/>
    <w:rsid w:val="00C14FFB"/>
    <w:rsid w:val="00C32A32"/>
    <w:rsid w:val="00C37E87"/>
    <w:rsid w:val="00C40566"/>
    <w:rsid w:val="00C52344"/>
    <w:rsid w:val="00C60C36"/>
    <w:rsid w:val="00C6146D"/>
    <w:rsid w:val="00C63ABD"/>
    <w:rsid w:val="00C70061"/>
    <w:rsid w:val="00C7032A"/>
    <w:rsid w:val="00C708EE"/>
    <w:rsid w:val="00C8002B"/>
    <w:rsid w:val="00C80B7F"/>
    <w:rsid w:val="00C848DD"/>
    <w:rsid w:val="00C92E6C"/>
    <w:rsid w:val="00C96544"/>
    <w:rsid w:val="00C96D24"/>
    <w:rsid w:val="00C970F4"/>
    <w:rsid w:val="00CA2B10"/>
    <w:rsid w:val="00CA5538"/>
    <w:rsid w:val="00CA60D5"/>
    <w:rsid w:val="00CB166A"/>
    <w:rsid w:val="00CB4BBC"/>
    <w:rsid w:val="00CB4C68"/>
    <w:rsid w:val="00CB56E4"/>
    <w:rsid w:val="00CB6C65"/>
    <w:rsid w:val="00CB7BA9"/>
    <w:rsid w:val="00CC0483"/>
    <w:rsid w:val="00CC3029"/>
    <w:rsid w:val="00CC5C50"/>
    <w:rsid w:val="00CD1064"/>
    <w:rsid w:val="00CD15C4"/>
    <w:rsid w:val="00CD1E6D"/>
    <w:rsid w:val="00CE4481"/>
    <w:rsid w:val="00CE462C"/>
    <w:rsid w:val="00CF1068"/>
    <w:rsid w:val="00CF29E7"/>
    <w:rsid w:val="00CF656F"/>
    <w:rsid w:val="00D00D26"/>
    <w:rsid w:val="00D05D32"/>
    <w:rsid w:val="00D07FDE"/>
    <w:rsid w:val="00D10D08"/>
    <w:rsid w:val="00D16328"/>
    <w:rsid w:val="00D261EF"/>
    <w:rsid w:val="00D26496"/>
    <w:rsid w:val="00D309E6"/>
    <w:rsid w:val="00D30CEB"/>
    <w:rsid w:val="00D314C1"/>
    <w:rsid w:val="00D31FFA"/>
    <w:rsid w:val="00D35171"/>
    <w:rsid w:val="00D373A3"/>
    <w:rsid w:val="00D37820"/>
    <w:rsid w:val="00D40E7A"/>
    <w:rsid w:val="00D448C7"/>
    <w:rsid w:val="00D45A27"/>
    <w:rsid w:val="00D46E5D"/>
    <w:rsid w:val="00D54B21"/>
    <w:rsid w:val="00D600EB"/>
    <w:rsid w:val="00D650FB"/>
    <w:rsid w:val="00D7116F"/>
    <w:rsid w:val="00D72F93"/>
    <w:rsid w:val="00D77B08"/>
    <w:rsid w:val="00D83209"/>
    <w:rsid w:val="00D84E7D"/>
    <w:rsid w:val="00D84F38"/>
    <w:rsid w:val="00D87B25"/>
    <w:rsid w:val="00D91632"/>
    <w:rsid w:val="00D931C4"/>
    <w:rsid w:val="00D93934"/>
    <w:rsid w:val="00DB0741"/>
    <w:rsid w:val="00DB4423"/>
    <w:rsid w:val="00DB528F"/>
    <w:rsid w:val="00DB6477"/>
    <w:rsid w:val="00DC16EB"/>
    <w:rsid w:val="00DC7947"/>
    <w:rsid w:val="00DC7B39"/>
    <w:rsid w:val="00DD19D6"/>
    <w:rsid w:val="00DD39C0"/>
    <w:rsid w:val="00DD553C"/>
    <w:rsid w:val="00DD7503"/>
    <w:rsid w:val="00DE16C2"/>
    <w:rsid w:val="00DF56ED"/>
    <w:rsid w:val="00DF7C6D"/>
    <w:rsid w:val="00E023EE"/>
    <w:rsid w:val="00E04B40"/>
    <w:rsid w:val="00E04EA4"/>
    <w:rsid w:val="00E055C9"/>
    <w:rsid w:val="00E05A1A"/>
    <w:rsid w:val="00E05C7F"/>
    <w:rsid w:val="00E126E7"/>
    <w:rsid w:val="00E14B56"/>
    <w:rsid w:val="00E20DE1"/>
    <w:rsid w:val="00E22ABC"/>
    <w:rsid w:val="00E24AFB"/>
    <w:rsid w:val="00E25160"/>
    <w:rsid w:val="00E31378"/>
    <w:rsid w:val="00E3183C"/>
    <w:rsid w:val="00E342E7"/>
    <w:rsid w:val="00E368A2"/>
    <w:rsid w:val="00E46225"/>
    <w:rsid w:val="00E46DA5"/>
    <w:rsid w:val="00E5017D"/>
    <w:rsid w:val="00E52A85"/>
    <w:rsid w:val="00E60F6F"/>
    <w:rsid w:val="00E630D1"/>
    <w:rsid w:val="00E65FA2"/>
    <w:rsid w:val="00E75E21"/>
    <w:rsid w:val="00E80185"/>
    <w:rsid w:val="00E83035"/>
    <w:rsid w:val="00E86B12"/>
    <w:rsid w:val="00E87729"/>
    <w:rsid w:val="00E91F90"/>
    <w:rsid w:val="00E9382F"/>
    <w:rsid w:val="00E93B1A"/>
    <w:rsid w:val="00E975C4"/>
    <w:rsid w:val="00EA045A"/>
    <w:rsid w:val="00EA27AA"/>
    <w:rsid w:val="00EA3538"/>
    <w:rsid w:val="00EA496A"/>
    <w:rsid w:val="00EA5E3D"/>
    <w:rsid w:val="00EC3ED2"/>
    <w:rsid w:val="00EC4E91"/>
    <w:rsid w:val="00EC5098"/>
    <w:rsid w:val="00ED4F47"/>
    <w:rsid w:val="00ED51D3"/>
    <w:rsid w:val="00ED79BE"/>
    <w:rsid w:val="00EE4F50"/>
    <w:rsid w:val="00EE54B9"/>
    <w:rsid w:val="00EE5F87"/>
    <w:rsid w:val="00EE75AF"/>
    <w:rsid w:val="00EF3E9A"/>
    <w:rsid w:val="00EF7F67"/>
    <w:rsid w:val="00F03CB5"/>
    <w:rsid w:val="00F11F6B"/>
    <w:rsid w:val="00F136EE"/>
    <w:rsid w:val="00F16B46"/>
    <w:rsid w:val="00F176C1"/>
    <w:rsid w:val="00F20153"/>
    <w:rsid w:val="00F33F66"/>
    <w:rsid w:val="00F3542E"/>
    <w:rsid w:val="00F41091"/>
    <w:rsid w:val="00F41814"/>
    <w:rsid w:val="00F438E5"/>
    <w:rsid w:val="00F509D9"/>
    <w:rsid w:val="00F53DA4"/>
    <w:rsid w:val="00F54C54"/>
    <w:rsid w:val="00F55AE1"/>
    <w:rsid w:val="00F57C40"/>
    <w:rsid w:val="00F63D82"/>
    <w:rsid w:val="00F660E8"/>
    <w:rsid w:val="00F7154D"/>
    <w:rsid w:val="00F77117"/>
    <w:rsid w:val="00F81278"/>
    <w:rsid w:val="00F84886"/>
    <w:rsid w:val="00F862F7"/>
    <w:rsid w:val="00F86D0C"/>
    <w:rsid w:val="00F94C9D"/>
    <w:rsid w:val="00F95B9B"/>
    <w:rsid w:val="00FA053F"/>
    <w:rsid w:val="00FA3525"/>
    <w:rsid w:val="00FB0AE2"/>
    <w:rsid w:val="00FB11A8"/>
    <w:rsid w:val="00FB4A80"/>
    <w:rsid w:val="00FB68C3"/>
    <w:rsid w:val="00FB7EC4"/>
    <w:rsid w:val="00FC0551"/>
    <w:rsid w:val="00FC097D"/>
    <w:rsid w:val="00FC1F4A"/>
    <w:rsid w:val="00FC3FBA"/>
    <w:rsid w:val="00FD07BB"/>
    <w:rsid w:val="00FD14C5"/>
    <w:rsid w:val="00FD5D9D"/>
    <w:rsid w:val="00FD67A2"/>
    <w:rsid w:val="00FE27A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ver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232</cp:revision>
  <cp:lastPrinted>2022-04-21T15:43:00Z</cp:lastPrinted>
  <dcterms:created xsi:type="dcterms:W3CDTF">2023-07-13T12:10:00Z</dcterms:created>
  <dcterms:modified xsi:type="dcterms:W3CDTF">2023-12-18T12:04:00Z</dcterms:modified>
</cp:coreProperties>
</file>